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3A" w:rsidRPr="0046253A" w:rsidRDefault="0046253A" w:rsidP="004625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46253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Указ Президента РФ от 16 февраля 2005 г. N 159</w:t>
      </w:r>
      <w:r w:rsidRPr="0046253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Федерации"</w:t>
      </w:r>
    </w:p>
    <w:p w:rsidR="0046253A" w:rsidRPr="0046253A" w:rsidRDefault="0046253A" w:rsidP="0046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6253A" w:rsidRPr="0046253A" w:rsidRDefault="0046253A" w:rsidP="0046253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25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46253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500" w:history="1">
        <w:r w:rsidRPr="0046253A">
          <w:rPr>
            <w:rFonts w:ascii="Arial" w:eastAsia="Times New Roman" w:hAnsi="Arial" w:cs="Arial"/>
            <w:color w:val="008000"/>
            <w:sz w:val="27"/>
            <w:u w:val="single"/>
            <w:lang w:eastAsia="ru-RU"/>
          </w:rPr>
          <w:t>Федеральным законом</w:t>
        </w:r>
      </w:hyperlink>
      <w:r w:rsidRPr="0046253A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625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27 июля 2004 года N 79-ФЗ "О государственной гражданской службе Российской Федерации" постановляю:</w:t>
      </w:r>
    </w:p>
    <w:p w:rsidR="0046253A" w:rsidRPr="0046253A" w:rsidRDefault="0046253A" w:rsidP="004625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Утвердить прилагаемую</w:t>
      </w:r>
      <w:r w:rsidRPr="0046253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5" w:anchor="block_1000" w:history="1">
        <w:r w:rsidRPr="0046253A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примерную форму</w:t>
        </w:r>
      </w:hyperlink>
      <w:r w:rsidRPr="0046253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Федерации.</w:t>
      </w:r>
    </w:p>
    <w:p w:rsidR="0046253A" w:rsidRPr="0046253A" w:rsidRDefault="0046253A" w:rsidP="004625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Руководителям государственных органов (аппаратов государственных органов), лицам, замещающим государственные должности Российской Федерации и государственные должности субъектов Российской Федерации, либо представителям указанных руководителей или лиц, осуществляющим полномочия нанимателя от имени Российской Федерации или субъекта Российской Федерации:</w:t>
      </w:r>
    </w:p>
    <w:p w:rsidR="0046253A" w:rsidRPr="0046253A" w:rsidRDefault="0046253A" w:rsidP="004625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руководствоваться утвержденной настоящим Указом</w:t>
      </w:r>
      <w:r w:rsidRPr="0046253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6" w:anchor="block_1000" w:history="1">
        <w:r w:rsidRPr="0046253A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примерной формой</w:t>
        </w:r>
      </w:hyperlink>
      <w:r w:rsidRPr="0046253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при заключении служебных контрактов с гражданами Российской Федерации, поступающими на государственную гражданскую службу Российской Федерации после 31 января 2005 года;</w:t>
      </w:r>
    </w:p>
    <w:p w:rsidR="0046253A" w:rsidRPr="0046253A" w:rsidRDefault="0046253A" w:rsidP="004625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обеспечить в 3-месячный срок переоформление трудовых договоров, заключенных ранее с государственными служащими в соответствии со</w:t>
      </w:r>
      <w:r w:rsidRPr="0046253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7" w:anchor="block_21" w:history="1">
        <w:r w:rsidRPr="0046253A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статьей 21</w:t>
        </w:r>
      </w:hyperlink>
      <w:r w:rsidRPr="0046253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закона от 31 июля 1995 года N 119-ФЗ "Об основах государственной службы Российской Федерации", в служебные контракты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Федерации, руководствуясь при этом утвержденной настоящим Указом</w:t>
      </w:r>
      <w:r w:rsidRPr="0046253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8" w:anchor="block_1000" w:history="1">
        <w:r w:rsidRPr="0046253A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примерной формой</w:t>
        </w:r>
      </w:hyperlink>
      <w:r w:rsidRPr="0046253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служебного контракта;</w:t>
      </w:r>
    </w:p>
    <w:p w:rsidR="0046253A" w:rsidRPr="0046253A" w:rsidRDefault="0046253A" w:rsidP="004625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утвердить в 3-месячный срок должностные регламенты государственных гражданских служащих Российской Федерации, замещающих должности государственной гражданской службы Российской Федерации в соответствующем государственном органе (аппарате государственного органа).</w:t>
      </w:r>
    </w:p>
    <w:p w:rsidR="0046253A" w:rsidRPr="0046253A" w:rsidRDefault="0046253A" w:rsidP="0046253A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 примерных формах служебного контракта о прохождении государственной гражданской службы РФ см.: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9" w:history="1">
        <w:r w:rsidRPr="0046253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46253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46253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Минэкономразвития РФ от 3 сентября 2009 г. N 353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0" w:history="1">
        <w:r w:rsidRPr="0046253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46253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46253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Россотрудничества от 26 января 2009 г. N 22лц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1" w:history="1">
        <w:r w:rsidRPr="0046253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46253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46253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Минэкономразвития РФ от 3 августа 2007 г. N 269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2" w:history="1">
        <w:r w:rsidRPr="0046253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46253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46253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Судебного департамента при Верховном Суде РФ от 23 августа 2005 г. N 94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3" w:history="1">
        <w:r w:rsidRPr="0046253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46253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46253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ФНС России от 18 июля 2005 г. N САЭ-3-15/332@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4" w:history="1">
        <w:r w:rsidRPr="0046253A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46253A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46253A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Минкультуры России от 16 марта 2005 г. N 102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</w:p>
    <w:p w:rsidR="0046253A" w:rsidRPr="0046253A" w:rsidRDefault="0046253A" w:rsidP="004625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Настоящий Указ вступает в силу с 1 февраля 2005 года.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46253A" w:rsidRPr="0046253A" w:rsidTr="0046253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6253A" w:rsidRPr="0046253A" w:rsidRDefault="0046253A" w:rsidP="0046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253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6253A" w:rsidRPr="0046253A" w:rsidRDefault="0046253A" w:rsidP="0046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253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В. Путин</w:t>
            </w:r>
          </w:p>
        </w:tc>
      </w:tr>
    </w:tbl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46253A" w:rsidRPr="0046253A" w:rsidRDefault="0046253A" w:rsidP="004625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25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</w:t>
      </w:r>
    </w:p>
    <w:p w:rsidR="0046253A" w:rsidRPr="0046253A" w:rsidRDefault="0046253A" w:rsidP="004625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25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 февраля 2005 г.</w:t>
      </w:r>
    </w:p>
    <w:p w:rsidR="0046253A" w:rsidRPr="0046253A" w:rsidRDefault="0046253A" w:rsidP="004625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25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159</w:t>
      </w:r>
    </w:p>
    <w:p w:rsidR="0046253A" w:rsidRPr="0046253A" w:rsidRDefault="0046253A" w:rsidP="00462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Примерная форма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служебного контракта о прохождении государственной гражданской службы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Российской Федерации и замещении должности государственной гражданской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службы Российской Федерации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(утв. </w:t>
      </w:r>
      <w:hyperlink r:id="rId15" w:history="1">
        <w:r w:rsidRPr="0046253A">
          <w:rPr>
            <w:rFonts w:ascii="Courier New" w:eastAsia="Times New Roman" w:hAnsi="Courier New" w:cs="Courier New"/>
            <w:b/>
            <w:bCs/>
            <w:color w:val="008000"/>
            <w:sz w:val="20"/>
            <w:szCs w:val="20"/>
            <w:u w:val="single"/>
            <w:lang w:eastAsia="ru-RU"/>
          </w:rPr>
          <w:t>Указом</w:t>
        </w:r>
      </w:hyperlink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Президента РФ от 16 февраля 2005 г. N 159)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Представитель нанимателя в лице 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(наименование должности, Ф.И.О.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руководителя государственного органа (аппарата государственного органа),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либо лица, замещающего государственную должность Российской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Федерации или государственную должность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субъекта Российской Федерации, либо их представителя)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действующий на основании ________________________________________________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(вид документа, определяющего статус руководителя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государственного органа (аппарата государственного органа), либо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лица, замещающего государственную должность Российской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________________________________________________________________________,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Федерации или государственную должность субъекта Российской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Федерации, либо их представителя, дата и номер этого документа)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одной  стороны,  и  гражданин  Российской  Федерации  (государственный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служащий Российской Федерации)______________________________,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(Ф.И.О.)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именуемый в дальнейшем Гражданский служащий, с другой стороны,  заключили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основе _______________________________________________________________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(вид акта государственного органа о назначении государственного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гражданского служащего Российской Федерации на должность государственной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гражданской службы Российской Федерации, дата и номер этого акта)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настоящий служебный контракт о нижеследующем: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I. Общие положения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 настоящему служебному контракту Гражданский служащий берет  на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обязательства, связанные с прохождением государственной  гражданской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Российской  Федерации,  а  Представитель   нанимателя   обязуется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Гражданскому служащему прохождение государственной гражданской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 Российской Федерации в соответствии с </w:t>
      </w:r>
      <w:hyperlink r:id="rId16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законодательством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гражданской службе Российской Федерации.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Гражданский служащий обязуется исполнять должностные  обязанности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должности ____________________________________________________________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(наименования должности государственной гражданской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службы Российской Федерации и подразделения государственного органа)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учрежденной     в     целях     обеспечения     исполнения     полномочий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(наименование государственного органа)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_____________________________________________________________________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(наименование должности, Ф.И.О. лица, замещающего государственную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должность Российской Федерации или государственную должность субъекта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Российской Федерации)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  с  прилагаемым   к   настоящему   служебному   контракту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  регламентом   государственного    гражданского    служащего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соблюдать  служебный  распорядок  государственного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а  Представитель  нанимателя  обязуется  обеспечить  Гражданскому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 замещение   должности   государственной   гражданской   службы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соответствии  с  законодательством   Российской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 государственной  гражданской  службе  Российской  Федерации,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  и  в  полном  объеме  выплачивать  Гражданскому   служащему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денежное  содержание  и  предоставить  ему   государственные   социальные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гарантии  в  соответствии  с  </w:t>
      </w:r>
      <w:hyperlink r:id="rId17" w:anchor="block_1100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законодательством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  о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гражданской  службе  Российской  Федерации  и  настоящим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контрактом.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 Реестре  должностей  федеральной  государственной  гражданской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или  в  реестре  должностей  государственной  гражданской  службы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должность, замещаемая Гражданским служащим,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отнесена к группе _______________________________________________________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(указать группу должностей)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государственной  гражданской   службы   Российской  Федерации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категории ______________________________________________________________.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(указать категорию должности)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 Дата           начала           исполнения            должностных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___________________________________________________________.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(число, месяц, год)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II. Права и обязанности Гражданского служащего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 Гражданский служащий имеет права, предусмотренные  </w:t>
      </w:r>
      <w:hyperlink r:id="rId18" w:anchor="block_14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статьей   14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положениями Федерального закона от 27 июля  2004  г.   N 79-ФЗ "О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гражданской  службе  Российской  Федерации"     (далее -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закон), иными нормативными правовыми актами о государственной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 Российской Федерации, в том  числе  право  расторгнуть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служебный контракт  и  уволиться  с  государственной  гражданской  службы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по  собственной  инициативе,  предупредив   об этом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нанимателя в письменной форме за две недели.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 Гражданский     служащий     обязан         исполнять обязанности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 гражданского    служащего    Российской    Федерации,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предусмотренные </w:t>
      </w:r>
      <w:hyperlink r:id="rId19" w:anchor="block_15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статьей 15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Федерального закона,  в  том  числе  соблюдать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ограничения, выполнять обязательства и требования к служебному поведению,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нарушать запреты, которые установлены </w:t>
      </w:r>
      <w:hyperlink r:id="rId20" w:anchor="block_17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Федеральным  законом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другими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III. Права и обязанности Представителя нанимателя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Представитель нанимателя имеет право: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 требовать  от  Гражданского  служащего   исполнения   должностных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 возложенных  на  него  настоящим   служебным   контрактом,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  регламентом   государственного    гражданского    служащего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а   также   соблюдения   служебного   распорядка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 поощрять Гражданского  служащего  за  безупречное  и  эффективное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должностных обязанностей;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 привлекать    Гражданского     служащего     к     дисциплинарной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в случае совершения им дисциплинарного проступка;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 реализовывать иные права,  предусмотренные  </w:t>
      </w:r>
      <w:hyperlink r:id="rId21" w:anchor="block_14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Федеральным  законом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 и  иными  нормативными  правовыми  актами о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службе Российской Федерации.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Представитель нанимателя обязан: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обеспечить  Гражданскому  служащему   организационно-технические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условия, необходимые для исполнения должностных обязанностей;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предоставление Гражданскому служащему  государственных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гарантий, установленных </w:t>
      </w:r>
      <w:hyperlink r:id="rId22" w:anchor="block_1100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иными нормативными правовыми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и настоящим служебным контрактом;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соблюдать </w:t>
      </w:r>
      <w:hyperlink r:id="rId23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законодательство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о государственной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  Российской  Федерации,  положения  нормативных  актов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и условия настоящего служебного контракта;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исполнять иные обязанности, предусмотренные </w:t>
      </w:r>
      <w:hyperlink r:id="rId24" w:anchor="block_15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нормативными правовыми актами о государственной гражданской  службе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IV. Оплата труда</w:t>
      </w:r>
      <w:hyperlink r:id="rId25" w:anchor="block_1111" w:history="1">
        <w:r w:rsidRPr="0046253A">
          <w:rPr>
            <w:rFonts w:ascii="Courier New" w:eastAsia="Times New Roman" w:hAnsi="Courier New" w:cs="Courier New"/>
            <w:b/>
            <w:bCs/>
            <w:color w:val="008000"/>
            <w:sz w:val="20"/>
            <w:szCs w:val="20"/>
            <w:u w:val="single"/>
            <w:lang w:eastAsia="ru-RU"/>
          </w:rPr>
          <w:t>*(1)</w:t>
        </w:r>
      </w:hyperlink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Гражданскому служащему устанавливается: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денежное содержание, которое состоит из: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месячного   оклада   в   соответствии   с   замещаемой    должностью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 службы  Российской  Федерации  (должностного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оклада) в размере ____ рублей в месяц;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месячного  оклада  в  соответствии  с  присвоенным    классным чином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(оклада за классный чин) в размере 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рублей в месяц;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ежемесячной  надбавки  к  должностному  окладу  за  выслугу  лет  на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 службе  Российской  Федерации в размере 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процентов этого оклада;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ежемесячной  надбавки  к  должностному  окладу  за  особые   условия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гражданской  службы  Российской  Федерации в размере 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процентов этого оклада;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ежемесячной процентной надбавки к должностному окладу за  работу  со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сведениями,  составляющими    государственную  тайну</w:t>
      </w:r>
      <w:hyperlink r:id="rId26" w:anchor="block_2222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*(2)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 размере 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процентов этого оклада;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премии за выполнение особо важных и сложных заданий в соответствии с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положением, утвержденным Представителем нанимателя;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ежемесячного денежного поощрения в размере ____ должностных окладов;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единовременной выплаты при предоставлении  ежегодного  оплачиваемого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 и материальной помощи;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других   выплат,   предусмотренных   соответствующими   федеральными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 иными нормативными правовыми актами;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денежное содержание в виде  единого  денежного   вознаграждения в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_____ рублей в месяц, а также: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премии за выполнение особо важных и сложных заданий в соответствии с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положением, утвержденным Представителем нанимателя;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ежемесячное денежное поощрение в размере ______ должностных окладов;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единовременная выплата при предоставлении  ежегодного  оплачиваемого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 и материальная помощь;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особый порядок оплаты труда в соответствии с пунктом 14 статьи 50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с выплатой в размере _____ рублей в месяц при условии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достижения  следующих   показателей  эффективности   и   результативности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служебной деятельности: 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(указать показатели эффективности и результативности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профессиональной служебной деятельности)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V. Служебное время и время отдыха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Гражданскому служащему устанавливается 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(нормальная продолжительность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служебного времени, ненормированный служебный день, сокращенная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продолжительность служебного времени)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Гражданскому служащему предоставляются: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ежегодный основной  оплачиваемый  отпуск  продолжительностью  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календарных дней;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ежегодный дополнительный оплачиваемый отпуск  за  выслугу   лет в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</w:t>
      </w:r>
      <w:hyperlink r:id="rId27" w:anchor="block_4504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законодательством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 о  государственной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 Российской Федерации;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ежегодный дополнительный оплачиваемый отпуск  за  ненормированный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служебный день</w:t>
      </w:r>
      <w:hyperlink r:id="rId28" w:anchor="block_3333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*(3)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ежегодный дополнительный оплачиваемый отпуск в связи с  тяжелыми,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вредными и (или) опасными условиями  государственной  гражданской  службы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 том числе в  связи  со  службой  в   местностях с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особыми климатическими  условиями,  в  соответствии  с  </w:t>
      </w:r>
      <w:hyperlink r:id="rId29" w:anchor="block_116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законодательством</w:t>
        </w:r>
      </w:hyperlink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VI. Срок действия служебного контракта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Служебный контракт заключаетс: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неопределенный срок;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определенный срок (от одного года до пяти лет)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(указать конкретный срок служебного контракта и причину (правовое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основание) заключения срочного контракта)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VII. Условия профессиональной служебной деятельности,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государственные гарантии, компенсации и льготы в связи с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профессиональной служебной деятельностью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Гражданскому      служащему      обеспечиваются       надлежащие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организационно-технические   условия,    необходимые    для    исполнения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обязанностей: _______________________________________________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(оборудование служебного места средствами связи, оргтехникой,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доступ к информационным системам и т.д.)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Гражданскому служащему предоставляются основные  государственные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гарантии, указанные в </w:t>
      </w:r>
      <w:hyperlink r:id="rId30" w:anchor="block_52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статье 52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Федерального закона, а  при  определенных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условиях,  предусмотренных  законодательством  Российской    Федерации, -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дополнительные  государственные   гарантии,   указанные   в     </w:t>
      </w:r>
      <w:hyperlink r:id="rId31" w:anchor="block_53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статье 53</w:t>
        </w:r>
      </w:hyperlink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Гражданскому служащему  предоставляются  компенсации  и  льготы,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    законодательством     Российской     Федерации     за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профессиональную  служебную  деятельность  в  тяжелых,  вредных  и  (или)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опасных условиях.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VIII. Иные условия служебного контракта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Гражданскому служащему устанавливается испытание на срок  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целях проверки его соответствия  замещаемой  должности  государственной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Российской Федерации</w:t>
      </w:r>
      <w:hyperlink r:id="rId32" w:anchor="block_4444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*(4)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Гражданский   служащий   подлежит   обязательному   страхованию,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предусмотренному законодательством Российской Федерации.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Иные условия служебного контракта: 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IX. Ответственность сторон служебного контракта.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Изменение и дополнение служебного контракта.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Прекращение служебного контракта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Представитель   нанимателя   и   Гражданский      служащий несут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за неисполнение или  ненадлежащее  исполнение   взятых на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обязанностей  и  обязательств  в  соответствии  с  законодательством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Запрещается  требовать  от  Гражданского  служащего   исполнения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обязанностей, не установленных настоящим служебным контрактом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должностным  регламентом   государственного   гражданского   служащего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Изменения и дополнения могут быть внесены в настоящий  служебный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 по соглашению сторон в следующих случаях: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 изменении законодательства Российской Федерации;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 инициативе любой из сторон настоящего служебного контракта.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изменении  Представителем   нанимателя   существенных   условий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служебного контракта Гражданский служащий уведомляется об этом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письменной форме не позднее чем за два месяца до их изменения.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Изменения и дополнения, вносимые в настоящий служебный контракт,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оформляются в виде письменных дополнительных соглашений, которые являются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неотъемлемой частью настоящего служебного контракта.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Настоящий служебный контракт может быть прекращен по основаниям,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предусмотренным </w:t>
      </w:r>
      <w:hyperlink r:id="rId33" w:anchor="block_600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законодательством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о  государственной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 Российской Федерации.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Pr="004625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X. Разрешение споров и разногласий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Споры  и  разногласия   по   настоящему   служебному   контракту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разрешаются по соглашению сторон, а в случае если согласие не достигнуто,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 порядке, предусмотренном законодательством Российской Федерации.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служебный контракт  составлен  в  двух  экземплярах.  Один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 хранится Представителем нанимателя в личном  деле  Гражданского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второй  -  у  Гражданского  служащего.  Оба   экземпляра имеют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одинаковую юридическую силу.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Представитель нанимателя                Гражданский служащий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   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(наименование должности, Ф.И.О. руководителя            (Ф И.О.)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   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государственного органа (аппарата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государственного органа),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   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либо лица, замещающего государственную               (подпись)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должность Российской Федерации или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государственную должность субъекта                  " " 20 г.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Российской Федерации,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либо их представителя)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(подпись)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Паспорт: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серия 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N ___________________________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"__" __________ 20 г.                      Выдан _______________________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(кем, когда)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(место для печати)                          Адрес: ______________________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Адрес: ______________________               _____________________________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               Телефон: ____________________</w:t>
      </w:r>
    </w:p>
    <w:p w:rsidR="0046253A" w:rsidRPr="0046253A" w:rsidRDefault="0046253A" w:rsidP="00462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46253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*(1) В разделе указывается  один  из  трех  вариантов  оплаты  труда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 гражданского    служащего    Российской    Федерации,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предусмотренный </w:t>
      </w:r>
      <w:hyperlink r:id="rId34" w:anchor="block_14091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подпунктом "а"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hyperlink r:id="rId35" w:anchor="block_14092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"б"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</w:t>
      </w:r>
      <w:hyperlink r:id="rId36" w:anchor="block_14093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"в" пункта 9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настоящей  примерной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формы служебного контракта.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*(2) Устанавливается при условии работы со сведениями, составляющими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7" w:anchor="block_5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государственную тайну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*(3) Предоставляется государственным гражданским служащим Российской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имеющим ненормированный служебный день.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*(4) Настоящий </w:t>
      </w:r>
      <w:hyperlink r:id="rId38" w:anchor="block_1816" w:history="1">
        <w:r w:rsidRPr="0046253A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пункт</w:t>
        </w:r>
      </w:hyperlink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включается в служебный контракт, если испытание</w:t>
      </w:r>
    </w:p>
    <w:p w:rsidR="0046253A" w:rsidRPr="0046253A" w:rsidRDefault="0046253A" w:rsidP="0046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25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 установлено.</w:t>
      </w:r>
    </w:p>
    <w:sectPr w:rsidR="0046253A" w:rsidRPr="0046253A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F789F"/>
    <w:rsid w:val="00207258"/>
    <w:rsid w:val="002C6949"/>
    <w:rsid w:val="00373767"/>
    <w:rsid w:val="0046253A"/>
    <w:rsid w:val="00516ACD"/>
    <w:rsid w:val="005618A5"/>
    <w:rsid w:val="005F789F"/>
    <w:rsid w:val="006D59DA"/>
    <w:rsid w:val="007643D6"/>
    <w:rsid w:val="00787978"/>
    <w:rsid w:val="00853E6B"/>
    <w:rsid w:val="008602BF"/>
    <w:rsid w:val="00955090"/>
    <w:rsid w:val="00BA4329"/>
    <w:rsid w:val="00C448F1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paragraph" w:styleId="4">
    <w:name w:val="heading 4"/>
    <w:basedOn w:val="a"/>
    <w:link w:val="40"/>
    <w:uiPriority w:val="9"/>
    <w:qFormat/>
    <w:rsid w:val="004625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5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6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53A"/>
  </w:style>
  <w:style w:type="character" w:styleId="a3">
    <w:name w:val="Hyperlink"/>
    <w:basedOn w:val="a0"/>
    <w:uiPriority w:val="99"/>
    <w:semiHidden/>
    <w:unhideWhenUsed/>
    <w:rsid w:val="0046253A"/>
    <w:rPr>
      <w:color w:val="0000FF"/>
      <w:u w:val="single"/>
    </w:rPr>
  </w:style>
  <w:style w:type="paragraph" w:customStyle="1" w:styleId="s9">
    <w:name w:val="s_9"/>
    <w:basedOn w:val="a"/>
    <w:rsid w:val="0046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6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62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7879/" TargetMode="External"/><Relationship Id="rId13" Type="http://schemas.openxmlformats.org/officeDocument/2006/relationships/hyperlink" Target="http://base.garant.ru/12141418/" TargetMode="External"/><Relationship Id="rId18" Type="http://schemas.openxmlformats.org/officeDocument/2006/relationships/hyperlink" Target="http://base.garant.ru/12136354/3/" TargetMode="External"/><Relationship Id="rId26" Type="http://schemas.openxmlformats.org/officeDocument/2006/relationships/hyperlink" Target="http://base.garant.ru/187879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6354/3/" TargetMode="External"/><Relationship Id="rId34" Type="http://schemas.openxmlformats.org/officeDocument/2006/relationships/hyperlink" Target="http://base.garant.ru/187879/" TargetMode="External"/><Relationship Id="rId7" Type="http://schemas.openxmlformats.org/officeDocument/2006/relationships/hyperlink" Target="http://base.garant.ru/10103884/4/" TargetMode="External"/><Relationship Id="rId12" Type="http://schemas.openxmlformats.org/officeDocument/2006/relationships/hyperlink" Target="http://base.garant.ru/12142752/" TargetMode="External"/><Relationship Id="rId17" Type="http://schemas.openxmlformats.org/officeDocument/2006/relationships/hyperlink" Target="http://base.garant.ru/12136354/11/" TargetMode="External"/><Relationship Id="rId25" Type="http://schemas.openxmlformats.org/officeDocument/2006/relationships/hyperlink" Target="http://base.garant.ru/187879/" TargetMode="External"/><Relationship Id="rId33" Type="http://schemas.openxmlformats.org/officeDocument/2006/relationships/hyperlink" Target="http://base.garant.ru/12136354/6/" TargetMode="External"/><Relationship Id="rId38" Type="http://schemas.openxmlformats.org/officeDocument/2006/relationships/hyperlink" Target="http://base.garant.ru/18787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36354/" TargetMode="External"/><Relationship Id="rId20" Type="http://schemas.openxmlformats.org/officeDocument/2006/relationships/hyperlink" Target="http://base.garant.ru/12136354/3/" TargetMode="External"/><Relationship Id="rId29" Type="http://schemas.openxmlformats.org/officeDocument/2006/relationships/hyperlink" Target="http://base.garant.ru/12125268/19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87879/" TargetMode="External"/><Relationship Id="rId11" Type="http://schemas.openxmlformats.org/officeDocument/2006/relationships/hyperlink" Target="http://base.garant.ru/12155918/" TargetMode="External"/><Relationship Id="rId24" Type="http://schemas.openxmlformats.org/officeDocument/2006/relationships/hyperlink" Target="http://base.garant.ru/12136354/3/" TargetMode="External"/><Relationship Id="rId32" Type="http://schemas.openxmlformats.org/officeDocument/2006/relationships/hyperlink" Target="http://base.garant.ru/187879/" TargetMode="External"/><Relationship Id="rId37" Type="http://schemas.openxmlformats.org/officeDocument/2006/relationships/hyperlink" Target="http://base.garant.ru/10102673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187879/" TargetMode="External"/><Relationship Id="rId15" Type="http://schemas.openxmlformats.org/officeDocument/2006/relationships/hyperlink" Target="http://base.garant.ru/187879/" TargetMode="External"/><Relationship Id="rId23" Type="http://schemas.openxmlformats.org/officeDocument/2006/relationships/hyperlink" Target="http://base.garant.ru/12136354/" TargetMode="External"/><Relationship Id="rId28" Type="http://schemas.openxmlformats.org/officeDocument/2006/relationships/hyperlink" Target="http://base.garant.ru/187879/" TargetMode="External"/><Relationship Id="rId36" Type="http://schemas.openxmlformats.org/officeDocument/2006/relationships/hyperlink" Target="http://base.garant.ru/187879/" TargetMode="External"/><Relationship Id="rId10" Type="http://schemas.openxmlformats.org/officeDocument/2006/relationships/hyperlink" Target="http://base.garant.ru/55183276/" TargetMode="External"/><Relationship Id="rId19" Type="http://schemas.openxmlformats.org/officeDocument/2006/relationships/hyperlink" Target="http://base.garant.ru/12136354/3/" TargetMode="External"/><Relationship Id="rId31" Type="http://schemas.openxmlformats.org/officeDocument/2006/relationships/hyperlink" Target="http://base.garant.ru/12136354/11/" TargetMode="External"/><Relationship Id="rId4" Type="http://schemas.openxmlformats.org/officeDocument/2006/relationships/hyperlink" Target="http://base.garant.ru/12136354/5/" TargetMode="External"/><Relationship Id="rId9" Type="http://schemas.openxmlformats.org/officeDocument/2006/relationships/hyperlink" Target="http://base.garant.ru/196273/" TargetMode="External"/><Relationship Id="rId14" Type="http://schemas.openxmlformats.org/officeDocument/2006/relationships/hyperlink" Target="http://base.garant.ru/188047/" TargetMode="External"/><Relationship Id="rId22" Type="http://schemas.openxmlformats.org/officeDocument/2006/relationships/hyperlink" Target="http://base.garant.ru/12136354/11/" TargetMode="External"/><Relationship Id="rId27" Type="http://schemas.openxmlformats.org/officeDocument/2006/relationships/hyperlink" Target="http://base.garant.ru/12136354/8/" TargetMode="External"/><Relationship Id="rId30" Type="http://schemas.openxmlformats.org/officeDocument/2006/relationships/hyperlink" Target="http://base.garant.ru/12136354/11/" TargetMode="External"/><Relationship Id="rId35" Type="http://schemas.openxmlformats.org/officeDocument/2006/relationships/hyperlink" Target="http://base.garant.ru/1878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3368</Words>
  <Characters>19199</Characters>
  <Application>Microsoft Office Word</Application>
  <DocSecurity>0</DocSecurity>
  <Lines>159</Lines>
  <Paragraphs>45</Paragraphs>
  <ScaleCrop>false</ScaleCrop>
  <Company/>
  <LinksUpToDate>false</LinksUpToDate>
  <CharactersWithSpaces>22522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2015-05-15T09:24:00Z</dcterms:created>
  <dcterms:modified xsi:type="dcterms:W3CDTF">2015-05-15T09:24:00Z</dcterms:modified>
</cp:coreProperties>
</file>