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D6" w:rsidRDefault="007643D6" w:rsidP="007643D6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ПРАВИТЕЛЬСТВО РОССИЙСКОЙ ФЕДЕРАЦИИ</w:t>
      </w: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Е Н И Е</w:t>
      </w: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от 2 октября 2009 г. N 794</w:t>
      </w: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г. Москва</w:t>
      </w: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 внесении изменений в Правила предоставления в 2009 году</w:t>
      </w: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государственных гарантий Российской Федерации по кредитам,</w:t>
      </w: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привлекаемым</w:t>
      </w:r>
      <w:proofErr w:type="gramEnd"/>
      <w:r>
        <w:rPr>
          <w:color w:val="000000"/>
        </w:rPr>
        <w:t xml:space="preserve"> стратегическими организациями оборонно-промышленного</w:t>
      </w: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комплекса</w:t>
      </w: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Правительство Российской Федерации 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о с т а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 в л я е т:</w:t>
      </w: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 в  Правила  предоставления в 2009 году </w:t>
      </w:r>
      <w:proofErr w:type="gramStart"/>
      <w:r>
        <w:rPr>
          <w:color w:val="000000"/>
        </w:rPr>
        <w:t>государственных</w:t>
      </w:r>
      <w:proofErr w:type="gramEnd"/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гарантий    Российской    Федерации   по   кредитам,   привлекаемым</w:t>
      </w: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стратегическими   организациями  оборонно-промышленного  комплекса,</w:t>
      </w:r>
    </w:p>
    <w:p w:rsidR="007643D6" w:rsidRDefault="007643D6" w:rsidP="007643D6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утвержденные  постановлением  Правительства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"http://pravo.gov.ru/proxy/ips/?docbody=&amp;prevDoc=102132775&amp;backlink=1&amp;&amp;nd=102127725" \t "contents" </w:instrText>
      </w:r>
      <w:r>
        <w:rPr>
          <w:color w:val="000000"/>
        </w:rPr>
        <w:fldChar w:fldCharType="separate"/>
      </w:r>
      <w:proofErr w:type="gramStart"/>
      <w:r>
        <w:rPr>
          <w:rStyle w:val="a3"/>
          <w:color w:val="18187D"/>
        </w:rPr>
        <w:t>от</w:t>
      </w:r>
      <w:proofErr w:type="gramEnd"/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  <w:proofErr w:type="gramStart"/>
      <w:r>
        <w:rPr>
          <w:rStyle w:val="a3"/>
          <w:color w:val="18187D"/>
        </w:rPr>
        <w:t>14 февраля  2009 г.  N   104</w:t>
      </w:r>
      <w:r>
        <w:rPr>
          <w:color w:val="000000"/>
        </w:rPr>
        <w:fldChar w:fldCharType="end"/>
      </w:r>
      <w:r>
        <w:rPr>
          <w:color w:val="000000"/>
        </w:rPr>
        <w:t xml:space="preserve">  (Собрание законодательства Российской</w:t>
      </w:r>
      <w:proofErr w:type="gramEnd"/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Федерации,  2009,  N   8,  ст. 969;  N   27,  ст. 3366),  следующие</w:t>
      </w:r>
      <w:proofErr w:type="gramEnd"/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изменения:</w:t>
      </w: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пункт 6  после  слов  "банковских  операций" дополнить словами</w:t>
      </w: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", а также по кредитам Внешэкономбанка";</w:t>
      </w: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пункт 11  приложения  к  указанным  Правилам дополнить словами</w:t>
      </w: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"(кроме случая, когда бенефициаром является Внешэкономбанк)".</w:t>
      </w: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Председатель Правительства</w:t>
      </w:r>
    </w:p>
    <w:p w:rsidR="007643D6" w:rsidRDefault="007643D6" w:rsidP="007643D6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                                   В.Путин</w:t>
      </w:r>
    </w:p>
    <w:p w:rsidR="002C6949" w:rsidRDefault="002C6949"/>
    <w:sectPr w:rsidR="002C6949" w:rsidSect="002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9F"/>
    <w:rsid w:val="002C6949"/>
    <w:rsid w:val="005F789F"/>
    <w:rsid w:val="007643D6"/>
    <w:rsid w:val="00787978"/>
    <w:rsid w:val="008602BF"/>
    <w:rsid w:val="00BA4329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43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Evstafiev</dc:creator>
  <cp:lastModifiedBy>Eugene Evstafiev</cp:lastModifiedBy>
  <cp:revision>2</cp:revision>
  <dcterms:created xsi:type="dcterms:W3CDTF">2015-05-15T09:17:00Z</dcterms:created>
  <dcterms:modified xsi:type="dcterms:W3CDTF">2015-05-15T09:17:00Z</dcterms:modified>
</cp:coreProperties>
</file>