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9C" w:rsidRDefault="00703E9C" w:rsidP="00446F09">
      <w:pPr>
        <w:pStyle w:val="WW-"/>
        <w:spacing w:after="0"/>
        <w:ind w:left="-142" w:right="-568"/>
        <w:jc w:val="center"/>
        <w:rPr>
          <w:sz w:val="28"/>
          <w:szCs w:val="28"/>
        </w:rPr>
      </w:pPr>
      <w:bookmarkStart w:id="0" w:name="bookmark6"/>
      <w:r>
        <w:rPr>
          <w:noProof/>
          <w:sz w:val="28"/>
          <w:szCs w:val="28"/>
          <w:lang w:eastAsia="ru-RU"/>
        </w:rPr>
        <w:drawing>
          <wp:inline distT="0" distB="0" distL="0" distR="0" wp14:anchorId="55CF64D1" wp14:editId="105B95B9">
            <wp:extent cx="657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C" w:rsidRDefault="00703E9C" w:rsidP="00446F09">
      <w:pPr>
        <w:pStyle w:val="WW-"/>
        <w:spacing w:after="0"/>
        <w:ind w:left="-142" w:right="-568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  <w:bookmarkStart w:id="1" w:name="_GoBack"/>
      <w:bookmarkEnd w:id="1"/>
    </w:p>
    <w:p w:rsidR="00703E9C" w:rsidRDefault="00703E9C" w:rsidP="00446F09">
      <w:pPr>
        <w:pStyle w:val="WW-"/>
        <w:spacing w:after="0"/>
        <w:ind w:left="-142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Купросского сельского поселения</w:t>
      </w:r>
    </w:p>
    <w:p w:rsidR="00703E9C" w:rsidRDefault="00703E9C" w:rsidP="00446F09">
      <w:pPr>
        <w:pStyle w:val="WW-"/>
        <w:spacing w:after="0"/>
        <w:ind w:left="-142" w:right="-56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03E9C" w:rsidRDefault="00703E9C" w:rsidP="00446F09">
      <w:pPr>
        <w:pStyle w:val="WW-"/>
        <w:spacing w:after="0"/>
        <w:ind w:left="-142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03E9C" w:rsidRDefault="00703E9C" w:rsidP="00446F09">
      <w:pPr>
        <w:pStyle w:val="WW-"/>
        <w:spacing w:after="0"/>
        <w:ind w:left="-142" w:right="-568"/>
        <w:jc w:val="center"/>
        <w:rPr>
          <w:sz w:val="28"/>
          <w:szCs w:val="28"/>
        </w:rPr>
      </w:pPr>
    </w:p>
    <w:p w:rsidR="00703E9C" w:rsidRDefault="00703E9C" w:rsidP="00446F09">
      <w:pPr>
        <w:pStyle w:val="WW-"/>
        <w:tabs>
          <w:tab w:val="left" w:pos="0"/>
        </w:tabs>
        <w:spacing w:after="0"/>
        <w:ind w:left="-142" w:right="-21"/>
        <w:rPr>
          <w:sz w:val="28"/>
          <w:szCs w:val="28"/>
        </w:rPr>
      </w:pPr>
      <w:r>
        <w:rPr>
          <w:sz w:val="28"/>
          <w:szCs w:val="28"/>
        </w:rPr>
        <w:t>28.12.2018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175</w:t>
      </w:r>
    </w:p>
    <w:p w:rsidR="00703E9C" w:rsidRDefault="00703E9C" w:rsidP="00446F09">
      <w:pPr>
        <w:pStyle w:val="WW-"/>
        <w:spacing w:after="0"/>
        <w:ind w:left="-142" w:right="-568"/>
        <w:rPr>
          <w:sz w:val="28"/>
          <w:szCs w:val="28"/>
        </w:rPr>
      </w:pPr>
    </w:p>
    <w:p w:rsidR="00703E9C" w:rsidRDefault="00703E9C" w:rsidP="00446F09">
      <w:pPr>
        <w:pStyle w:val="WW-"/>
        <w:spacing w:after="0" w:line="240" w:lineRule="auto"/>
        <w:ind w:left="-142" w:right="-568"/>
        <w:rPr>
          <w:rStyle w:val="a6"/>
        </w:rPr>
      </w:pPr>
      <w:r>
        <w:rPr>
          <w:rStyle w:val="a6"/>
          <w:sz w:val="28"/>
          <w:szCs w:val="28"/>
        </w:rPr>
        <w:t xml:space="preserve">Об </w:t>
      </w:r>
      <w:proofErr w:type="gramStart"/>
      <w:r>
        <w:rPr>
          <w:rStyle w:val="a6"/>
          <w:sz w:val="28"/>
          <w:szCs w:val="28"/>
        </w:rPr>
        <w:t>утверждении  муниципальной</w:t>
      </w:r>
      <w:proofErr w:type="gramEnd"/>
      <w:r>
        <w:rPr>
          <w:rStyle w:val="a6"/>
          <w:sz w:val="28"/>
          <w:szCs w:val="28"/>
        </w:rPr>
        <w:t xml:space="preserve">  программы </w:t>
      </w:r>
    </w:p>
    <w:p w:rsidR="00703E9C" w:rsidRDefault="00703E9C" w:rsidP="00446F09">
      <w:pPr>
        <w:pStyle w:val="WW-"/>
        <w:spacing w:after="0"/>
        <w:ind w:left="-142" w:right="-105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 в </w:t>
      </w:r>
      <w:proofErr w:type="spellStart"/>
      <w:r>
        <w:rPr>
          <w:b/>
          <w:sz w:val="28"/>
          <w:szCs w:val="28"/>
          <w:lang w:eastAsia="ru-RU"/>
        </w:rPr>
        <w:t>Купросском</w:t>
      </w:r>
      <w:proofErr w:type="spellEnd"/>
      <w:r>
        <w:rPr>
          <w:b/>
          <w:sz w:val="28"/>
          <w:szCs w:val="28"/>
          <w:lang w:eastAsia="ru-RU"/>
        </w:rPr>
        <w:t xml:space="preserve"> сельском поселении»</w:t>
      </w:r>
      <w:r>
        <w:rPr>
          <w:b/>
          <w:sz w:val="28"/>
          <w:szCs w:val="28"/>
        </w:rPr>
        <w:tab/>
      </w:r>
    </w:p>
    <w:p w:rsidR="00703E9C" w:rsidRDefault="00703E9C" w:rsidP="00446F09">
      <w:pPr>
        <w:pStyle w:val="WW-"/>
        <w:spacing w:after="0"/>
        <w:ind w:left="-142" w:right="-105"/>
        <w:jc w:val="both"/>
        <w:rPr>
          <w:sz w:val="28"/>
          <w:szCs w:val="28"/>
        </w:rPr>
      </w:pPr>
    </w:p>
    <w:p w:rsidR="00703E9C" w:rsidRDefault="00703E9C" w:rsidP="00446F09">
      <w:pPr>
        <w:spacing w:before="150" w:after="15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Руководствуясь  </w:t>
      </w:r>
      <w:r>
        <w:rPr>
          <w:sz w:val="28"/>
          <w:szCs w:val="28"/>
          <w:lang w:eastAsia="ru-RU"/>
        </w:rPr>
        <w:t xml:space="preserve">Федеральным </w:t>
      </w:r>
      <w:proofErr w:type="spellStart"/>
      <w:r>
        <w:rPr>
          <w:sz w:val="28"/>
          <w:szCs w:val="28"/>
          <w:lang w:eastAsia="ru-RU"/>
        </w:rPr>
        <w:t>законон</w:t>
      </w:r>
      <w:proofErr w:type="spellEnd"/>
      <w:r>
        <w:rPr>
          <w:sz w:val="28"/>
          <w:szCs w:val="28"/>
          <w:lang w:eastAsia="ru-RU"/>
        </w:rPr>
        <w:t xml:space="preserve">  РФ от 09.10. 1992 № 3612-1 «Основы законодательства Российской Федерации о культуре»</w:t>
      </w:r>
      <w:r>
        <w:rPr>
          <w:sz w:val="28"/>
          <w:szCs w:val="28"/>
        </w:rPr>
        <w:t>, п. 15 ч.1 ст.14.1 Федерального закона № 131-ФЗ от 06.10.2003 г. «Об общих принципах организации  местного самоуправления в Российской Федерации», Постановлением администрации Купросского сельского поселения №  208 от 01.11.2016 г. «Об утверждении Порядка разработки, реализации и оценки эффективности муниципальных программ Купросского сельского поселения», администрация Купросского сельского поселения ПОСТАНОВЛЯЕТ:</w:t>
      </w:r>
    </w:p>
    <w:p w:rsidR="00703E9C" w:rsidRDefault="00703E9C" w:rsidP="00446F09">
      <w:pPr>
        <w:pStyle w:val="WW-"/>
        <w:numPr>
          <w:ilvl w:val="0"/>
          <w:numId w:val="11"/>
        </w:numPr>
        <w:tabs>
          <w:tab w:val="clear" w:pos="708"/>
          <w:tab w:val="left" w:pos="0"/>
        </w:tabs>
        <w:spacing w:after="0"/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  <w:lang w:eastAsia="ru-RU"/>
        </w:rPr>
        <w:t xml:space="preserve">«Развитие культуры в </w:t>
      </w:r>
      <w:proofErr w:type="spellStart"/>
      <w:r>
        <w:rPr>
          <w:sz w:val="28"/>
          <w:szCs w:val="28"/>
          <w:lang w:eastAsia="ru-RU"/>
        </w:rPr>
        <w:t>Купросском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</w:t>
      </w:r>
      <w:r>
        <w:rPr>
          <w:sz w:val="28"/>
          <w:szCs w:val="28"/>
        </w:rPr>
        <w:t>.</w:t>
      </w:r>
    </w:p>
    <w:p w:rsidR="00446F09" w:rsidRDefault="00703E9C" w:rsidP="00446F09">
      <w:pPr>
        <w:pStyle w:val="WW-"/>
        <w:numPr>
          <w:ilvl w:val="0"/>
          <w:numId w:val="11"/>
        </w:numPr>
        <w:tabs>
          <w:tab w:val="left" w:pos="0"/>
        </w:tabs>
        <w:spacing w:after="0"/>
        <w:ind w:right="-105"/>
        <w:jc w:val="both"/>
        <w:rPr>
          <w:sz w:val="28"/>
          <w:szCs w:val="28"/>
        </w:rPr>
      </w:pPr>
      <w:r w:rsidRPr="00703E9C">
        <w:rPr>
          <w:sz w:val="28"/>
          <w:szCs w:val="28"/>
        </w:rPr>
        <w:t xml:space="preserve">Постановление от 18.12.2017 № 219 «Об </w:t>
      </w:r>
      <w:proofErr w:type="gramStart"/>
      <w:r w:rsidRPr="00703E9C">
        <w:rPr>
          <w:sz w:val="28"/>
          <w:szCs w:val="28"/>
        </w:rPr>
        <w:t>утверждении  муниципальной</w:t>
      </w:r>
      <w:proofErr w:type="gramEnd"/>
      <w:r w:rsidRPr="00703E9C">
        <w:rPr>
          <w:sz w:val="28"/>
          <w:szCs w:val="28"/>
        </w:rPr>
        <w:t xml:space="preserve">  программы «Развитие культуры в </w:t>
      </w:r>
      <w:proofErr w:type="spellStart"/>
      <w:r w:rsidRPr="00703E9C">
        <w:rPr>
          <w:sz w:val="28"/>
          <w:szCs w:val="28"/>
        </w:rPr>
        <w:t>Купросском</w:t>
      </w:r>
      <w:proofErr w:type="spellEnd"/>
      <w:r w:rsidRPr="00703E9C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признать утратившим силу.</w:t>
      </w:r>
    </w:p>
    <w:p w:rsidR="00446F09" w:rsidRDefault="00703E9C" w:rsidP="00446F09">
      <w:pPr>
        <w:pStyle w:val="WW-"/>
        <w:numPr>
          <w:ilvl w:val="0"/>
          <w:numId w:val="11"/>
        </w:numPr>
        <w:tabs>
          <w:tab w:val="left" w:pos="0"/>
        </w:tabs>
        <w:spacing w:after="0"/>
        <w:ind w:right="-105"/>
        <w:jc w:val="both"/>
        <w:rPr>
          <w:sz w:val="28"/>
          <w:szCs w:val="28"/>
        </w:rPr>
      </w:pPr>
      <w:r w:rsidRPr="00446F09">
        <w:rPr>
          <w:sz w:val="28"/>
          <w:szCs w:val="28"/>
        </w:rPr>
        <w:t>Настоящее постановление вступает в силу с момента обнародования, но не ранее 01.01.2019 г.</w:t>
      </w:r>
    </w:p>
    <w:p w:rsidR="00703E9C" w:rsidRPr="00446F09" w:rsidRDefault="00703E9C" w:rsidP="00446F09">
      <w:pPr>
        <w:pStyle w:val="WW-"/>
        <w:numPr>
          <w:ilvl w:val="0"/>
          <w:numId w:val="11"/>
        </w:numPr>
        <w:tabs>
          <w:tab w:val="left" w:pos="0"/>
        </w:tabs>
        <w:spacing w:after="0"/>
        <w:ind w:right="-105"/>
        <w:jc w:val="both"/>
        <w:rPr>
          <w:sz w:val="28"/>
          <w:szCs w:val="28"/>
        </w:rPr>
      </w:pPr>
      <w:r w:rsidRPr="00446F09">
        <w:rPr>
          <w:sz w:val="28"/>
          <w:szCs w:val="28"/>
        </w:rPr>
        <w:t>Контроль за исполнением настоящего постановления возложить на директора МКУК «</w:t>
      </w:r>
      <w:proofErr w:type="spellStart"/>
      <w:r w:rsidRPr="00446F09">
        <w:rPr>
          <w:sz w:val="28"/>
          <w:szCs w:val="28"/>
        </w:rPr>
        <w:t>Купросское</w:t>
      </w:r>
      <w:proofErr w:type="spellEnd"/>
      <w:r w:rsidRPr="00446F09">
        <w:rPr>
          <w:sz w:val="28"/>
          <w:szCs w:val="28"/>
        </w:rPr>
        <w:t xml:space="preserve"> КДО» Ковалеву А.В. </w:t>
      </w:r>
    </w:p>
    <w:p w:rsidR="00703E9C" w:rsidRDefault="00703E9C" w:rsidP="00446F09">
      <w:pPr>
        <w:pStyle w:val="WW-"/>
        <w:spacing w:after="0"/>
        <w:ind w:left="-142" w:right="-105"/>
        <w:jc w:val="both"/>
        <w:rPr>
          <w:sz w:val="28"/>
          <w:szCs w:val="28"/>
        </w:rPr>
      </w:pPr>
    </w:p>
    <w:p w:rsidR="00446F09" w:rsidRDefault="00446F09" w:rsidP="00446F09">
      <w:pPr>
        <w:pStyle w:val="WW-"/>
        <w:spacing w:after="0"/>
        <w:ind w:left="-142" w:right="-568" w:firstLine="709"/>
        <w:jc w:val="both"/>
        <w:rPr>
          <w:sz w:val="28"/>
          <w:szCs w:val="28"/>
        </w:rPr>
      </w:pPr>
    </w:p>
    <w:p w:rsidR="00703E9C" w:rsidRDefault="00703E9C" w:rsidP="00446F09">
      <w:pPr>
        <w:pStyle w:val="WW-"/>
        <w:spacing w:after="0"/>
        <w:ind w:left="-142" w:right="-56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поселения-</w:t>
      </w:r>
    </w:p>
    <w:p w:rsidR="00703E9C" w:rsidRDefault="00703E9C" w:rsidP="00446F09">
      <w:pPr>
        <w:pStyle w:val="WW-"/>
        <w:spacing w:after="0"/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</w:t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Ужегова</w:t>
      </w:r>
      <w:proofErr w:type="spellEnd"/>
    </w:p>
    <w:p w:rsidR="00703E9C" w:rsidRDefault="00703E9C" w:rsidP="00446F09">
      <w:pPr>
        <w:spacing w:line="276" w:lineRule="auto"/>
        <w:ind w:left="-142"/>
        <w:jc w:val="right"/>
        <w:rPr>
          <w:szCs w:val="28"/>
        </w:rPr>
      </w:pPr>
    </w:p>
    <w:p w:rsidR="00703E9C" w:rsidRDefault="00703E9C" w:rsidP="00446F09">
      <w:pPr>
        <w:spacing w:line="276" w:lineRule="auto"/>
        <w:ind w:left="-142"/>
        <w:jc w:val="right"/>
        <w:rPr>
          <w:szCs w:val="28"/>
        </w:rPr>
      </w:pPr>
    </w:p>
    <w:p w:rsidR="00703E9C" w:rsidRDefault="00703E9C" w:rsidP="00446F09">
      <w:pPr>
        <w:spacing w:line="276" w:lineRule="auto"/>
        <w:ind w:left="-142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spacing w:line="276" w:lineRule="auto"/>
        <w:jc w:val="right"/>
        <w:rPr>
          <w:szCs w:val="28"/>
        </w:rPr>
      </w:pPr>
    </w:p>
    <w:p w:rsidR="00703E9C" w:rsidRDefault="00703E9C" w:rsidP="00703E9C">
      <w:pPr>
        <w:ind w:right="-44"/>
        <w:jc w:val="right"/>
        <w:rPr>
          <w:sz w:val="26"/>
          <w:szCs w:val="26"/>
          <w:lang w:eastAsia="zh-CN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703E9C" w:rsidRDefault="00703E9C" w:rsidP="00703E9C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03E9C" w:rsidRDefault="00703E9C" w:rsidP="00703E9C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Купросского сельского поселения </w:t>
      </w:r>
    </w:p>
    <w:p w:rsidR="00703E9C" w:rsidRDefault="00703E9C" w:rsidP="00703E9C">
      <w:pPr>
        <w:ind w:right="-44"/>
        <w:jc w:val="right"/>
        <w:rPr>
          <w:rFonts w:eastAsia="Andale Sans UI"/>
          <w:sz w:val="26"/>
          <w:szCs w:val="26"/>
        </w:rPr>
      </w:pPr>
      <w:r>
        <w:rPr>
          <w:sz w:val="26"/>
          <w:szCs w:val="26"/>
        </w:rPr>
        <w:t xml:space="preserve">       от 28.12.2018 № 175 </w:t>
      </w: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25FC7" w:rsidRPr="00125FC7" w:rsidRDefault="00125FC7" w:rsidP="00125FC7">
      <w:pPr>
        <w:spacing w:line="276" w:lineRule="auto"/>
        <w:jc w:val="center"/>
        <w:rPr>
          <w:b/>
          <w:sz w:val="36"/>
          <w:lang w:eastAsia="ru-RU"/>
        </w:rPr>
      </w:pPr>
      <w:r w:rsidRPr="00125FC7">
        <w:rPr>
          <w:b/>
          <w:sz w:val="36"/>
          <w:szCs w:val="28"/>
        </w:rPr>
        <w:t>«</w:t>
      </w:r>
      <w:r w:rsidRPr="00125FC7">
        <w:rPr>
          <w:b/>
          <w:sz w:val="36"/>
          <w:lang w:eastAsia="ru-RU"/>
        </w:rPr>
        <w:t xml:space="preserve">Развитие культуры </w:t>
      </w:r>
    </w:p>
    <w:p w:rsidR="00125FC7" w:rsidRPr="00125FC7" w:rsidRDefault="00125FC7" w:rsidP="00125FC7">
      <w:pPr>
        <w:spacing w:line="276" w:lineRule="auto"/>
        <w:jc w:val="center"/>
        <w:rPr>
          <w:b/>
          <w:sz w:val="36"/>
          <w:szCs w:val="28"/>
        </w:rPr>
      </w:pPr>
      <w:r w:rsidRPr="00125FC7">
        <w:rPr>
          <w:b/>
          <w:sz w:val="36"/>
          <w:lang w:eastAsia="ru-RU"/>
        </w:rPr>
        <w:t xml:space="preserve">в </w:t>
      </w:r>
      <w:proofErr w:type="spellStart"/>
      <w:r w:rsidRPr="00125FC7">
        <w:rPr>
          <w:b/>
          <w:sz w:val="36"/>
          <w:lang w:eastAsia="ru-RU"/>
        </w:rPr>
        <w:t>Купросском</w:t>
      </w:r>
      <w:proofErr w:type="spellEnd"/>
      <w:r w:rsidRPr="00125FC7">
        <w:rPr>
          <w:b/>
          <w:sz w:val="36"/>
          <w:lang w:eastAsia="ru-RU"/>
        </w:rPr>
        <w:t xml:space="preserve"> сельском поселении</w:t>
      </w:r>
      <w:r w:rsidRPr="00125FC7">
        <w:rPr>
          <w:b/>
          <w:sz w:val="36"/>
          <w:szCs w:val="28"/>
        </w:rPr>
        <w:t>»</w:t>
      </w: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  <w:r>
        <w:rPr>
          <w:szCs w:val="28"/>
        </w:rPr>
        <w:t>с. Купрос</w:t>
      </w:r>
    </w:p>
    <w:p w:rsidR="00125FC7" w:rsidRPr="008A3BD6" w:rsidRDefault="00125FC7" w:rsidP="00125FC7">
      <w:pPr>
        <w:keepNext/>
        <w:keepLines/>
        <w:spacing w:after="2" w:line="240" w:lineRule="exact"/>
        <w:jc w:val="center"/>
        <w:rPr>
          <w:rStyle w:val="3"/>
        </w:rPr>
      </w:pPr>
      <w:r>
        <w:rPr>
          <w:szCs w:val="28"/>
        </w:rPr>
        <w:t>201</w:t>
      </w:r>
      <w:r w:rsidR="00116143">
        <w:rPr>
          <w:szCs w:val="28"/>
        </w:rPr>
        <w:t>8</w:t>
      </w:r>
      <w:r>
        <w:rPr>
          <w:szCs w:val="28"/>
        </w:rPr>
        <w:t xml:space="preserve"> г.</w:t>
      </w:r>
      <w:r>
        <w:rPr>
          <w:b/>
          <w:szCs w:val="28"/>
        </w:rPr>
        <w:br w:type="page"/>
      </w:r>
      <w:r w:rsidRPr="008A3BD6">
        <w:rPr>
          <w:rStyle w:val="2"/>
        </w:rPr>
        <w:lastRenderedPageBreak/>
        <w:t>ПАСПОРТ</w:t>
      </w:r>
      <w:bookmarkEnd w:id="0"/>
    </w:p>
    <w:p w:rsidR="00125FC7" w:rsidRPr="008A3BD6" w:rsidRDefault="00125FC7" w:rsidP="00125FC7">
      <w:pPr>
        <w:pStyle w:val="ConsPlusNormal"/>
        <w:jc w:val="center"/>
        <w:rPr>
          <w:rStyle w:val="3"/>
        </w:rPr>
      </w:pPr>
      <w:r w:rsidRPr="008A3BD6">
        <w:rPr>
          <w:rStyle w:val="3"/>
        </w:rPr>
        <w:t xml:space="preserve">муниципальной программы 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  <w:sz w:val="24"/>
          <w:lang w:eastAsia="ru-RU"/>
        </w:rPr>
      </w:pPr>
      <w:r w:rsidRPr="008A3BD6">
        <w:rPr>
          <w:rFonts w:ascii="Times New Roman" w:hAnsi="Times New Roman" w:cs="Times New Roman"/>
          <w:sz w:val="24"/>
          <w:lang w:eastAsia="ru-RU"/>
        </w:rPr>
        <w:t>«</w:t>
      </w:r>
      <w:r w:rsidRPr="008A3BD6">
        <w:rPr>
          <w:rFonts w:ascii="Times New Roman" w:hAnsi="Times New Roman" w:cs="Times New Roman"/>
          <w:b/>
          <w:sz w:val="24"/>
          <w:lang w:eastAsia="ru-RU"/>
        </w:rPr>
        <w:t xml:space="preserve">Развитие культуры в </w:t>
      </w:r>
      <w:proofErr w:type="spellStart"/>
      <w:r w:rsidRPr="008A3BD6">
        <w:rPr>
          <w:rFonts w:ascii="Times New Roman" w:hAnsi="Times New Roman" w:cs="Times New Roman"/>
          <w:b/>
          <w:sz w:val="24"/>
          <w:lang w:eastAsia="ru-RU"/>
        </w:rPr>
        <w:t>Купросском</w:t>
      </w:r>
      <w:proofErr w:type="spellEnd"/>
      <w:r w:rsidRPr="008A3BD6">
        <w:rPr>
          <w:rFonts w:ascii="Times New Roman" w:hAnsi="Times New Roman" w:cs="Times New Roman"/>
          <w:b/>
          <w:sz w:val="24"/>
          <w:lang w:eastAsia="ru-RU"/>
        </w:rPr>
        <w:t xml:space="preserve"> сельском поселении</w:t>
      </w:r>
      <w:r w:rsidRPr="008A3BD6">
        <w:rPr>
          <w:rFonts w:ascii="Times New Roman" w:hAnsi="Times New Roman" w:cs="Times New Roman"/>
          <w:sz w:val="24"/>
          <w:lang w:eastAsia="ru-RU"/>
        </w:rPr>
        <w:t xml:space="preserve">» 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14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465"/>
        <w:gridCol w:w="2552"/>
        <w:gridCol w:w="27"/>
        <w:gridCol w:w="401"/>
        <w:gridCol w:w="2089"/>
        <w:gridCol w:w="37"/>
        <w:gridCol w:w="1276"/>
        <w:gridCol w:w="52"/>
        <w:gridCol w:w="6"/>
        <w:gridCol w:w="1218"/>
        <w:gridCol w:w="6"/>
        <w:gridCol w:w="1553"/>
      </w:tblGrid>
      <w:tr w:rsidR="00E05FAF" w:rsidTr="00446F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05FAF" w:rsidTr="00446F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Купросском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E05FAF" w:rsidTr="00446F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E05FAF" w:rsidTr="00446F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E05FAF" w:rsidTr="00446F0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(исполнитель) 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</w:tr>
      <w:tr w:rsidR="00E05FAF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116143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143" w:rsidRDefault="0011614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6143" w:rsidRDefault="00116143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B76" w:rsidRDefault="00116143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Сохранение и развитие культуры</w:t>
            </w:r>
            <w:r w:rsidR="00741B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41B76">
              <w:rPr>
                <w:rFonts w:ascii="Times New Roman" w:hAnsi="Times New Roman" w:cs="Times New Roman"/>
                <w:sz w:val="24"/>
                <w:szCs w:val="24"/>
              </w:rPr>
              <w:t>Купросском</w:t>
            </w:r>
            <w:proofErr w:type="spellEnd"/>
            <w:r w:rsidR="00741B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116143" w:rsidRDefault="00741B76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614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ветеранского движения </w:t>
            </w:r>
          </w:p>
        </w:tc>
      </w:tr>
      <w:tr w:rsidR="00E05FAF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41" w:rsidRDefault="00E05FAF" w:rsidP="00553641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Создание условий для обеспечения доступа населения Купросского сельского поселения к качественным услугам в сфере культуры, </w:t>
            </w:r>
            <w:r w:rsidR="00553641">
              <w:rPr>
                <w:lang w:eastAsia="en-US"/>
              </w:rPr>
              <w:t>успешной социальной адаптации ветеранов в обществе</w:t>
            </w:r>
            <w:r w:rsidR="00553641">
              <w:t xml:space="preserve"> и </w:t>
            </w:r>
            <w:r>
              <w:t>обеспечение сохранности историко-культурного наследия поселения.</w:t>
            </w:r>
            <w:r w:rsidR="00553641">
              <w:rPr>
                <w:lang w:eastAsia="en-US"/>
              </w:rPr>
              <w:t xml:space="preserve"> 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AF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самодеятельных творческих коллективов Улучшение материальной базы, технологической оснащенности учреждений культуры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553641" w:rsidRDefault="00553641" w:rsidP="00553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удовлетворения интеллектуальных и культурных потребностей старшего поколения на территории поселения.</w:t>
            </w:r>
          </w:p>
          <w:p w:rsidR="00E05FAF" w:rsidRDefault="00553641" w:rsidP="005536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первичными общественными ветеранскими организациями и привлечение их к участию в</w:t>
            </w:r>
            <w:r w:rsidR="00E450BB">
              <w:rPr>
                <w:lang w:eastAsia="en-US"/>
              </w:rPr>
              <w:t xml:space="preserve"> выполнении социальных программ</w:t>
            </w:r>
          </w:p>
        </w:tc>
      </w:tr>
      <w:tr w:rsidR="00E05FAF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удовлетворенности жителей поселения качеством предоставления муниципальных услуг;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клубных формирований, любительских объединений;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числа зрителей на культурно - массовых мероприятиях, участников клубных формирований и любительских объединений;                                  </w:t>
            </w:r>
          </w:p>
          <w:p w:rsidR="00E05FAF" w:rsidRDefault="00E05FAF">
            <w:pPr>
              <w:spacing w:line="254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Укрепление материально-технической базы и технологическое </w:t>
            </w:r>
            <w:proofErr w:type="gramStart"/>
            <w:r>
              <w:rPr>
                <w:lang w:eastAsia="ru-RU"/>
              </w:rPr>
              <w:t>оснащение  учреждения</w:t>
            </w:r>
            <w:proofErr w:type="gramEnd"/>
            <w:r>
              <w:rPr>
                <w:lang w:eastAsia="ru-RU"/>
              </w:rPr>
              <w:t xml:space="preserve"> культуры;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E05FAF" w:rsidRDefault="00E05FAF">
            <w:pPr>
              <w:pStyle w:val="ConsPlusNormal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работников культуры к средней заработной плате в Пермском крае на   80%</w:t>
            </w:r>
          </w:p>
          <w:p w:rsidR="0099016C" w:rsidRDefault="0099016C" w:rsidP="0099016C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Активизация деятельности первичных общественных организаций ветеранов в решении проблем поселения.</w:t>
            </w:r>
          </w:p>
          <w:p w:rsidR="0099016C" w:rsidRDefault="0099016C" w:rsidP="0099016C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Создание на территории Купросского сельского поселения условий для удовлетворения интеллектуальных и культурных потребностей старшего поколения;</w:t>
            </w:r>
          </w:p>
          <w:p w:rsidR="0099016C" w:rsidRDefault="0099016C" w:rsidP="0099016C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Повышение социального статуса Ветеранов, улучшение их морально-психологического состояния путем вовлечения в культурно-массовые мероприятия;</w:t>
            </w:r>
          </w:p>
          <w:p w:rsidR="0099016C" w:rsidRDefault="0099016C" w:rsidP="0099016C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Увеличение доли Ветеранов, проживающих на территории поселения, охваченных различными формами общественно-значимых мероприятий;</w:t>
            </w:r>
          </w:p>
          <w:p w:rsidR="0099016C" w:rsidRDefault="0099016C" w:rsidP="0099016C">
            <w:pPr>
              <w:tabs>
                <w:tab w:val="left" w:pos="25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Активизация работы по военно-патриотическому воспитанию подрастающего поколения. </w:t>
            </w:r>
          </w:p>
        </w:tc>
      </w:tr>
      <w:tr w:rsidR="00E05FAF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 w:rsidP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05FAF" w:rsidTr="00446F09"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Style w:val="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</w:pPr>
            <w:r>
              <w:rPr>
                <w:rStyle w:val="65"/>
                <w:sz w:val="24"/>
                <w:szCs w:val="24"/>
              </w:rPr>
              <w:t>Целевые показатели</w:t>
            </w:r>
            <w:r>
              <w:rPr>
                <w:rStyle w:val="66"/>
              </w:rPr>
              <w:t xml:space="preserve"> </w:t>
            </w:r>
            <w:r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</w:pPr>
            <w:r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99016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99016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0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 w:rsidP="0099016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0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016C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016C" w:rsidRDefault="0099016C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9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6C" w:rsidRDefault="0099016C" w:rsidP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060C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9016C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культуры в </w:t>
            </w:r>
            <w:proofErr w:type="spellStart"/>
            <w:r w:rsidRPr="0099016C">
              <w:rPr>
                <w:rFonts w:ascii="Times New Roman" w:hAnsi="Times New Roman" w:cs="Times New Roman"/>
                <w:sz w:val="24"/>
                <w:szCs w:val="24"/>
              </w:rPr>
              <w:t>Купросском</w:t>
            </w:r>
            <w:proofErr w:type="spellEnd"/>
            <w:r w:rsidRPr="009901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поселения качеством предоставления муниципальных услуг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99016C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99016C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99016C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и любительских объединений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99016C" w:rsidP="0099016C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культурно-массовых мероприятиях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FAF" w:rsidRDefault="00F060C1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инфраструктурных объектов культуры, находящихся в нормативном состоянии 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5F5232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FAF" w:rsidRDefault="00E05FAF" w:rsidP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5FAF" w:rsidRDefault="00E05FAF" w:rsidP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5FAF" w:rsidRDefault="00E05FAF" w:rsidP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 w:rsidP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64808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808" w:rsidRDefault="00164808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968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Подпрограмма</w:t>
            </w:r>
            <w:r w:rsidRPr="009901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ветеранского движения</w:t>
            </w:r>
            <w:r w:rsidRPr="00990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4808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808" w:rsidRDefault="00164808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рождения.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5 долгожителям в год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5 долгожителям в год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5 долгожителям в год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5 долгожителям в год</w:t>
            </w:r>
          </w:p>
        </w:tc>
      </w:tr>
      <w:tr w:rsidR="00164808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808" w:rsidRDefault="00164808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 значимых мероприятий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8A15D2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8A15D2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8A15D2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808" w:rsidRPr="00164808" w:rsidRDefault="008A15D2" w:rsidP="00F060C1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808" w:rsidTr="00446F09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808" w:rsidRDefault="00164808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808" w:rsidRDefault="00164808" w:rsidP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6D7BD3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краевых, районных мероприятий, в которых приняли участи пожилые люди поселения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808" w:rsidRPr="00164808" w:rsidRDefault="00164808" w:rsidP="00F060C1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08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</w:tr>
      <w:tr w:rsidR="00164808" w:rsidTr="00446F09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808" w:rsidRDefault="00164808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808" w:rsidRDefault="00164808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08" w:rsidRDefault="00164808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5F523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5F523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2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 w:rsidP="005F523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5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874B8B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874B8B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874B8B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874B8B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2816,5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FAF" w:rsidTr="00446F09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FAF" w:rsidRDefault="00E05FAF">
            <w:pPr>
              <w:suppressAutoHyphens w:val="0"/>
              <w:spacing w:line="256" w:lineRule="auto"/>
            </w:pPr>
          </w:p>
        </w:tc>
        <w:tc>
          <w:tcPr>
            <w:tcW w:w="34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FAF" w:rsidRDefault="00E05FA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8A3BD6" w:rsidRDefault="008A3BD6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0F0E40" w:rsidRDefault="000F0E40" w:rsidP="000F0E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F0E40">
        <w:rPr>
          <w:rFonts w:ascii="Times New Roman" w:hAnsi="Times New Roman" w:cs="Times New Roman"/>
          <w:b/>
          <w:sz w:val="24"/>
        </w:rPr>
        <w:lastRenderedPageBreak/>
        <w:t>Общая характеристика проблем решаемых муниципальной программой</w:t>
      </w:r>
    </w:p>
    <w:p w:rsidR="00FC1BC3" w:rsidRPr="00FC1BC3" w:rsidRDefault="00FC1BC3" w:rsidP="008A3BD6">
      <w:pPr>
        <w:shd w:val="clear" w:color="auto" w:fill="FFFFFF"/>
        <w:spacing w:before="150" w:after="150"/>
        <w:ind w:firstLine="644"/>
        <w:jc w:val="both"/>
        <w:rPr>
          <w:color w:val="000000"/>
          <w:lang w:eastAsia="ru-RU"/>
        </w:rPr>
      </w:pPr>
      <w:r>
        <w:t xml:space="preserve">Государственная </w:t>
      </w:r>
      <w:r w:rsidRPr="00FC1BC3">
        <w:rPr>
          <w:color w:val="000000"/>
          <w:lang w:eastAsia="ru-RU"/>
        </w:rPr>
        <w:t>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FC1BC3" w:rsidRDefault="00FC1BC3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 w:rsidRPr="00FC1BC3">
        <w:rPr>
          <w:color w:val="000000"/>
          <w:lang w:eastAsia="ru-RU"/>
        </w:rPr>
        <w:t xml:space="preserve">С целью реализации Законов Российской Федерации: № 131-ФЗ </w:t>
      </w:r>
      <w:r w:rsidR="00E05FAF">
        <w:rPr>
          <w:color w:val="000000"/>
          <w:lang w:eastAsia="ru-RU"/>
        </w:rPr>
        <w:t xml:space="preserve">от 06.10.2003 </w:t>
      </w:r>
      <w:r w:rsidRPr="00FC1BC3">
        <w:rPr>
          <w:color w:val="000000"/>
          <w:lang w:eastAsia="ru-RU"/>
        </w:rPr>
        <w:t xml:space="preserve">"Об общих принципах организации местного самоуправления в Российской Федерации", № 3612-1 "Основы законодательства Российской Федерации о культуре", №73 </w:t>
      </w:r>
      <w:r w:rsidR="00E05FAF">
        <w:rPr>
          <w:color w:val="000000"/>
          <w:lang w:eastAsia="ru-RU"/>
        </w:rPr>
        <w:t xml:space="preserve">от 25.06.2002 </w:t>
      </w:r>
      <w:r w:rsidRPr="00FC1BC3">
        <w:rPr>
          <w:color w:val="000000"/>
          <w:lang w:eastAsia="ru-RU"/>
        </w:rPr>
        <w:t>«Об объектах культурного наследия (памятниках истории и культуры) народов Российской Федерации»</w:t>
      </w:r>
      <w:r>
        <w:rPr>
          <w:color w:val="000000"/>
          <w:lang w:eastAsia="ru-RU"/>
        </w:rPr>
        <w:t xml:space="preserve"> </w:t>
      </w:r>
      <w:r w:rsidRPr="00FC1BC3">
        <w:rPr>
          <w:color w:val="000000"/>
          <w:lang w:eastAsia="ru-RU"/>
        </w:rPr>
        <w:t xml:space="preserve"> Программой запланированы мероприятия по обеспечению жителей </w:t>
      </w:r>
      <w:r>
        <w:rPr>
          <w:color w:val="000000"/>
          <w:lang w:eastAsia="ru-RU"/>
        </w:rPr>
        <w:t xml:space="preserve">Купросского сельского </w:t>
      </w:r>
      <w:r w:rsidRPr="00FC1BC3">
        <w:rPr>
          <w:color w:val="000000"/>
          <w:lang w:eastAsia="ru-RU"/>
        </w:rPr>
        <w:t>поселени</w:t>
      </w:r>
      <w:r>
        <w:rPr>
          <w:color w:val="000000"/>
          <w:lang w:eastAsia="ru-RU"/>
        </w:rPr>
        <w:t>я услугами учреждений культуры</w:t>
      </w:r>
      <w:r w:rsidRPr="00FC1BC3">
        <w:rPr>
          <w:color w:val="000000"/>
          <w:lang w:eastAsia="ru-RU"/>
        </w:rPr>
        <w:t>, созданию условий для организации массового отдыха и досуга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C3DA3" w:rsidRPr="00FC1BC3" w:rsidRDefault="0046642D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Процессы информатизации современной жизни настоятельно требуют от учреждений культуры внедрения новых информационных технологий с целью более оперативного и качественного удовлетворения запросов посетителей. </w:t>
      </w:r>
    </w:p>
    <w:p w:rsidR="00B62175" w:rsidRDefault="00B62175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Купросского сельского поселения </w:t>
      </w:r>
      <w:r w:rsidR="005F5232">
        <w:rPr>
          <w:color w:val="000000"/>
          <w:lang w:eastAsia="ru-RU"/>
        </w:rPr>
        <w:t xml:space="preserve">с 2019 года </w:t>
      </w:r>
      <w:r>
        <w:rPr>
          <w:color w:val="000000"/>
          <w:lang w:eastAsia="ru-RU"/>
        </w:rPr>
        <w:t xml:space="preserve">функционируют </w:t>
      </w:r>
      <w:r w:rsidR="005F5232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учреждений культурно-досугового типа. </w:t>
      </w:r>
      <w:r w:rsidR="005F5232">
        <w:rPr>
          <w:color w:val="000000"/>
          <w:lang w:eastAsia="ru-RU"/>
        </w:rPr>
        <w:t>Оба</w:t>
      </w:r>
      <w:r>
        <w:rPr>
          <w:color w:val="000000"/>
          <w:lang w:eastAsia="ru-RU"/>
        </w:rPr>
        <w:t xml:space="preserve"> эти учреждения обеспечивают условия для культурного развития поселения, досуга и отдыха населения. Продолжает оставаться проблемой недостаточная оснащенность учреждений культуры высококачественной звуковой, световой, кино-и видеопроекционной аппаратурой, музыкальными инструментами. Техническое состояние Домов культуры не позволяет создать комфортные условия для посетителей в соответствии со стандартом качества предоставляемых услуг. </w:t>
      </w:r>
      <w:proofErr w:type="spellStart"/>
      <w:r w:rsidR="005F5232">
        <w:rPr>
          <w:color w:val="000000"/>
          <w:lang w:eastAsia="ru-RU"/>
        </w:rPr>
        <w:t>Крохалевский</w:t>
      </w:r>
      <w:proofErr w:type="spellEnd"/>
      <w:r w:rsidR="005F5232">
        <w:rPr>
          <w:color w:val="000000"/>
          <w:lang w:eastAsia="ru-RU"/>
        </w:rPr>
        <w:t xml:space="preserve"> ДК</w:t>
      </w:r>
      <w:r>
        <w:rPr>
          <w:color w:val="000000"/>
          <w:lang w:eastAsia="ru-RU"/>
        </w:rPr>
        <w:t xml:space="preserve"> требу</w:t>
      </w:r>
      <w:r w:rsidR="005F5232">
        <w:rPr>
          <w:color w:val="000000"/>
          <w:lang w:eastAsia="ru-RU"/>
        </w:rPr>
        <w:t>ет</w:t>
      </w:r>
      <w:r>
        <w:rPr>
          <w:color w:val="000000"/>
          <w:lang w:eastAsia="ru-RU"/>
        </w:rPr>
        <w:t xml:space="preserve"> капит</w:t>
      </w:r>
      <w:r w:rsidR="005F5232">
        <w:rPr>
          <w:color w:val="000000"/>
          <w:lang w:eastAsia="ru-RU"/>
        </w:rPr>
        <w:t xml:space="preserve">ального ремонта, а в с. Купрос </w:t>
      </w:r>
      <w:r>
        <w:rPr>
          <w:color w:val="000000"/>
          <w:lang w:eastAsia="ru-RU"/>
        </w:rPr>
        <w:t>требуются новые здания.</w:t>
      </w:r>
    </w:p>
    <w:p w:rsidR="00B62175" w:rsidRDefault="00B62175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Требует совершенствования также деятельность по созданию условий для обеспечения безопасности участников массовых культурно-досуговых мероприятий. Особого внимания требует проведение пожарно-охранных мероприятий на объектах культуры.</w:t>
      </w:r>
    </w:p>
    <w:p w:rsidR="008C59DD" w:rsidRDefault="008C59DD" w:rsidP="002D151B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Особое внимание стоит уделить по сохранению историко-культурного наследия Купросского сельского поселения. Часть памятников расположенных на территории поселения находятся в весьма плачевном состоянии.</w:t>
      </w:r>
    </w:p>
    <w:p w:rsidR="008C59DD" w:rsidRDefault="008C59DD" w:rsidP="002D151B">
      <w:pPr>
        <w:shd w:val="clear" w:color="auto" w:fill="FFFFFF"/>
        <w:spacing w:before="150" w:after="15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Реализация программы </w:t>
      </w: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</w:t>
      </w:r>
      <w:r w:rsidR="008A3BD6">
        <w:rPr>
          <w:lang w:eastAsia="ru-RU"/>
        </w:rPr>
        <w:t>» на 201</w:t>
      </w:r>
      <w:r w:rsidR="003C1F39">
        <w:rPr>
          <w:lang w:eastAsia="ru-RU"/>
        </w:rPr>
        <w:t>9</w:t>
      </w:r>
      <w:r w:rsidR="008A3BD6">
        <w:rPr>
          <w:lang w:eastAsia="ru-RU"/>
        </w:rPr>
        <w:t>-202</w:t>
      </w:r>
      <w:r w:rsidR="003C1F39">
        <w:rPr>
          <w:lang w:eastAsia="ru-RU"/>
        </w:rPr>
        <w:t>1</w:t>
      </w:r>
      <w:r w:rsidR="008A3BD6">
        <w:rPr>
          <w:lang w:eastAsia="ru-RU"/>
        </w:rPr>
        <w:t xml:space="preserve"> годы</w:t>
      </w:r>
      <w:r>
        <w:rPr>
          <w:lang w:eastAsia="ru-RU"/>
        </w:rPr>
        <w:t xml:space="preserve"> поможет достичь более результативных показателей в области культуры, что позволит расширить спектр и качество предоставляемых современных культурно-досуговых услуг населению поселения, сохранить учреждения культуры и объекты культурного наследия.</w:t>
      </w:r>
    </w:p>
    <w:p w:rsidR="008C59DD" w:rsidRDefault="008C59D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="00562986">
        <w:rPr>
          <w:rFonts w:ascii="Times New Roman" w:hAnsi="Times New Roman" w:cs="Times New Roman"/>
          <w:b/>
          <w:sz w:val="24"/>
        </w:rPr>
        <w:t>муниципальной 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E450BB" w:rsidRDefault="008C59DD" w:rsidP="00E450BB">
      <w:pPr>
        <w:spacing w:line="276" w:lineRule="auto"/>
        <w:jc w:val="both"/>
        <w:rPr>
          <w:lang w:eastAsia="en-US"/>
        </w:rPr>
      </w:pPr>
      <w:r>
        <w:t xml:space="preserve">Основной </w:t>
      </w:r>
      <w:r w:rsidRPr="00562986">
        <w:rPr>
          <w:b/>
        </w:rPr>
        <w:t>целью</w:t>
      </w:r>
      <w:r>
        <w:t xml:space="preserve"> </w:t>
      </w:r>
      <w:r w:rsidR="00562986">
        <w:t>П</w:t>
      </w:r>
      <w:r>
        <w:t xml:space="preserve">рограммы </w:t>
      </w:r>
      <w:r w:rsidR="00562986" w:rsidRPr="00562986">
        <w:rPr>
          <w:lang w:eastAsia="ru-RU"/>
        </w:rPr>
        <w:t xml:space="preserve">«Развитие культуры в </w:t>
      </w:r>
      <w:proofErr w:type="spellStart"/>
      <w:r w:rsidR="00562986" w:rsidRPr="00562986">
        <w:rPr>
          <w:lang w:eastAsia="ru-RU"/>
        </w:rPr>
        <w:t>Купросском</w:t>
      </w:r>
      <w:proofErr w:type="spellEnd"/>
      <w:r w:rsidR="00562986" w:rsidRPr="00562986">
        <w:rPr>
          <w:lang w:eastAsia="ru-RU"/>
        </w:rPr>
        <w:t xml:space="preserve"> сельском поселении»</w:t>
      </w:r>
      <w:r w:rsidR="00562986">
        <w:rPr>
          <w:lang w:eastAsia="ru-RU"/>
        </w:rPr>
        <w:t xml:space="preserve"> является </w:t>
      </w:r>
      <w:r w:rsidR="00E450BB">
        <w:t xml:space="preserve">создание условий для обеспечения доступа населения Купросского сельского поселения к качественным услугам в сфере культуры, </w:t>
      </w:r>
      <w:r w:rsidR="00E450BB">
        <w:rPr>
          <w:lang w:eastAsia="en-US"/>
        </w:rPr>
        <w:t>успешной социальной адаптации ветеранов в обществе</w:t>
      </w:r>
      <w:r w:rsidR="00E450BB">
        <w:t xml:space="preserve"> и обеспечение сохранности историко-культурного наследия поселения.</w:t>
      </w:r>
      <w:r w:rsidR="00E450BB">
        <w:rPr>
          <w:lang w:eastAsia="en-US"/>
        </w:rPr>
        <w:t xml:space="preserve"> </w:t>
      </w:r>
    </w:p>
    <w:p w:rsidR="00562986" w:rsidRDefault="00562986" w:rsidP="00E450BB">
      <w:pPr>
        <w:pStyle w:val="ConsPlusNormal"/>
        <w:snapToGrid w:val="0"/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 Купросского сельского поселения;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услуг, предоставляемых учреждениями культуры;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мероприятий;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самодеятельных творческих коллективов;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материальной базы, технологической оснащенности учреждений культуры</w:t>
      </w:r>
    </w:p>
    <w:p w:rsidR="00E450BB" w:rsidRDefault="00E450BB" w:rsidP="00E450BB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учреждений культуры</w:t>
      </w:r>
    </w:p>
    <w:p w:rsidR="00E450BB" w:rsidRDefault="00E450BB" w:rsidP="00E450B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Создание условий для удовлетворения интеллектуальных и культурных потребностей старшего поколения на территории поселения.</w:t>
      </w:r>
    </w:p>
    <w:p w:rsidR="008C59DD" w:rsidRPr="00E450BB" w:rsidRDefault="00E450BB" w:rsidP="00E450BB">
      <w:pPr>
        <w:pStyle w:val="ConsPlusNormal"/>
        <w:jc w:val="both"/>
        <w:rPr>
          <w:rFonts w:ascii="Times New Roman" w:hAnsi="Times New Roman" w:cs="Times New Roman"/>
          <w:sz w:val="32"/>
          <w:szCs w:val="24"/>
        </w:rPr>
      </w:pPr>
      <w:r w:rsidRPr="00E450BB">
        <w:rPr>
          <w:rFonts w:ascii="Times New Roman" w:hAnsi="Times New Roman" w:cs="Times New Roman"/>
          <w:sz w:val="24"/>
          <w:lang w:eastAsia="en-US"/>
        </w:rPr>
        <w:lastRenderedPageBreak/>
        <w:t>Сотрудничество с первичными общественными ветеранскими организациями и привлечение их к участию в выполнении социальных программ</w:t>
      </w:r>
      <w:r>
        <w:rPr>
          <w:rFonts w:ascii="Times New Roman" w:hAnsi="Times New Roman" w:cs="Times New Roman"/>
          <w:sz w:val="24"/>
          <w:lang w:eastAsia="en-US"/>
        </w:rPr>
        <w:t>.</w:t>
      </w:r>
    </w:p>
    <w:p w:rsidR="00562986" w:rsidRDefault="00562986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86">
        <w:rPr>
          <w:rFonts w:ascii="Times New Roman" w:hAnsi="Times New Roman" w:cs="Times New Roman"/>
          <w:b/>
          <w:sz w:val="24"/>
          <w:szCs w:val="24"/>
        </w:rPr>
        <w:t>Планируемые конечные результаты муниципальной Программы</w:t>
      </w:r>
    </w:p>
    <w:p w:rsidR="00562986" w:rsidRPr="00562986" w:rsidRDefault="00562986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986" w:rsidRDefault="00562986" w:rsidP="008A3BD6">
      <w:pPr>
        <w:jc w:val="both"/>
        <w:rPr>
          <w:lang w:eastAsia="ru-RU"/>
        </w:rPr>
      </w:pPr>
      <w:r>
        <w:rPr>
          <w:lang w:eastAsia="ru-RU"/>
        </w:rPr>
        <w:t>По итогам реализации Программы ожидается достижение следующих показателей</w:t>
      </w:r>
      <w:r w:rsidR="007E25BD">
        <w:rPr>
          <w:lang w:eastAsia="ru-RU"/>
        </w:rPr>
        <w:t xml:space="preserve"> к 01.01.202</w:t>
      </w:r>
      <w:r w:rsidR="00E450BB">
        <w:rPr>
          <w:lang w:eastAsia="ru-RU"/>
        </w:rPr>
        <w:t>2</w:t>
      </w:r>
      <w:r w:rsidR="007E25BD">
        <w:rPr>
          <w:lang w:eastAsia="ru-RU"/>
        </w:rPr>
        <w:t xml:space="preserve"> г.</w:t>
      </w:r>
      <w:r>
        <w:rPr>
          <w:lang w:eastAsia="ru-RU"/>
        </w:rPr>
        <w:t>:</w:t>
      </w:r>
    </w:p>
    <w:p w:rsidR="00E450BB" w:rsidRDefault="00E450BB" w:rsidP="00E450BB">
      <w:pPr>
        <w:spacing w:line="254" w:lineRule="auto"/>
        <w:jc w:val="both"/>
        <w:rPr>
          <w:lang w:eastAsia="ru-RU"/>
        </w:rPr>
      </w:pPr>
      <w:r>
        <w:rPr>
          <w:lang w:eastAsia="ru-RU"/>
        </w:rPr>
        <w:t>Повышение удовлетворенности жителей поселения качеством предоставления муниципальных услуг;</w:t>
      </w:r>
    </w:p>
    <w:p w:rsidR="00E450BB" w:rsidRDefault="00E450BB" w:rsidP="00E450BB">
      <w:pPr>
        <w:spacing w:line="254" w:lineRule="auto"/>
        <w:jc w:val="both"/>
        <w:rPr>
          <w:lang w:eastAsia="ru-RU"/>
        </w:rPr>
      </w:pPr>
      <w:r>
        <w:rPr>
          <w:lang w:eastAsia="ru-RU"/>
        </w:rPr>
        <w:t>Создание клубных формирований, любительских объединений;</w:t>
      </w:r>
    </w:p>
    <w:p w:rsidR="00E450BB" w:rsidRDefault="00E450BB" w:rsidP="00E450BB">
      <w:pPr>
        <w:spacing w:line="254" w:lineRule="auto"/>
        <w:jc w:val="both"/>
        <w:rPr>
          <w:lang w:eastAsia="ru-RU"/>
        </w:rPr>
      </w:pPr>
      <w:r>
        <w:rPr>
          <w:lang w:eastAsia="ru-RU"/>
        </w:rPr>
        <w:t>Увеличение числа зрителей на культурно - массовых мероприятиях, участников клубных формирований и любительских объединений;                                  </w:t>
      </w:r>
    </w:p>
    <w:p w:rsidR="00E450BB" w:rsidRDefault="00E450BB" w:rsidP="00E450BB">
      <w:pPr>
        <w:spacing w:line="254" w:lineRule="auto"/>
        <w:jc w:val="both"/>
        <w:rPr>
          <w:lang w:eastAsia="ru-RU"/>
        </w:rPr>
      </w:pPr>
      <w:r>
        <w:rPr>
          <w:lang w:eastAsia="ru-RU"/>
        </w:rPr>
        <w:t xml:space="preserve">Укрепление материально-технической базы и технологическое </w:t>
      </w:r>
      <w:proofErr w:type="gramStart"/>
      <w:r>
        <w:rPr>
          <w:lang w:eastAsia="ru-RU"/>
        </w:rPr>
        <w:t>оснащение  учреждения</w:t>
      </w:r>
      <w:proofErr w:type="gramEnd"/>
      <w:r>
        <w:rPr>
          <w:lang w:eastAsia="ru-RU"/>
        </w:rPr>
        <w:t xml:space="preserve"> культуры;</w:t>
      </w:r>
    </w:p>
    <w:p w:rsidR="00E450BB" w:rsidRDefault="00E450BB" w:rsidP="00E450BB">
      <w:pPr>
        <w:pStyle w:val="ConsPlusNormal"/>
        <w:snapToGri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 Купросского сельского поселения;</w:t>
      </w:r>
    </w:p>
    <w:p w:rsidR="00E450BB" w:rsidRDefault="00E450BB" w:rsidP="00E450BB">
      <w:pPr>
        <w:pStyle w:val="ConsPlusNormal"/>
        <w:snapToGri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учреждений культуры</w:t>
      </w:r>
    </w:p>
    <w:p w:rsidR="00E450BB" w:rsidRDefault="00E450BB" w:rsidP="00E450BB">
      <w:pPr>
        <w:pStyle w:val="ConsPlusNormal"/>
        <w:snapToGrid w:val="0"/>
        <w:spacing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Отношение средней заработной платы работников культуры к средней заработной плате в Пермском крае на   80%</w:t>
      </w:r>
    </w:p>
    <w:p w:rsidR="00E450BB" w:rsidRDefault="00E450BB" w:rsidP="00E450BB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>
        <w:rPr>
          <w:lang w:eastAsia="en-US"/>
        </w:rPr>
        <w:t>Активизация деятельности первичных общественных организаций ветеранов в решении проблем поселения.</w:t>
      </w:r>
    </w:p>
    <w:p w:rsidR="00E450BB" w:rsidRDefault="00E450BB" w:rsidP="00E450BB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>
        <w:rPr>
          <w:lang w:eastAsia="en-US"/>
        </w:rPr>
        <w:t>Создание на территории Купросского сельского поселения условий для удовлетворения интеллектуальных и культурных потребностей старшего поколения;</w:t>
      </w:r>
    </w:p>
    <w:p w:rsidR="00E450BB" w:rsidRDefault="00E450BB" w:rsidP="00E450BB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>
        <w:rPr>
          <w:lang w:eastAsia="en-US"/>
        </w:rPr>
        <w:t>Повышение социального статуса Ветеранов, улучшение их морально-психологического состояния путем вовлечения в культурно-массовые мероприятия;</w:t>
      </w:r>
    </w:p>
    <w:p w:rsidR="00E450BB" w:rsidRDefault="00E450BB" w:rsidP="00E450BB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>
        <w:rPr>
          <w:lang w:eastAsia="en-US"/>
        </w:rPr>
        <w:t>Увеличение доли Ветеранов, проживающих на территории поселения, охваченных различными формами общественно-значимых мероприятий;</w:t>
      </w:r>
    </w:p>
    <w:p w:rsidR="007E25BD" w:rsidRPr="007E25BD" w:rsidRDefault="00E450BB" w:rsidP="00E450BB">
      <w:pPr>
        <w:jc w:val="both"/>
        <w:rPr>
          <w:lang w:eastAsia="ru-RU"/>
        </w:rPr>
      </w:pPr>
      <w:r>
        <w:rPr>
          <w:lang w:eastAsia="en-US"/>
        </w:rPr>
        <w:t>Активизация работы по военно-патриотическому воспитанию подрастающего поколения.</w:t>
      </w:r>
    </w:p>
    <w:p w:rsidR="007E25BD" w:rsidRDefault="007E25B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 и этапы реализации муниципальной Программы</w:t>
      </w:r>
    </w:p>
    <w:p w:rsidR="00FC1BC3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реализуется без разделения на этапы, на постоянной основе в период с 01.01.201</w:t>
      </w:r>
      <w:r w:rsidR="00E450BB">
        <w:rPr>
          <w:color w:val="000000"/>
          <w:lang w:eastAsia="ru-RU"/>
        </w:rPr>
        <w:t>9</w:t>
      </w:r>
      <w:r>
        <w:rPr>
          <w:color w:val="000000"/>
          <w:lang w:eastAsia="ru-RU"/>
        </w:rPr>
        <w:t xml:space="preserve"> – 31.12.202</w:t>
      </w:r>
      <w:r w:rsidR="00E450BB">
        <w:rPr>
          <w:color w:val="000000"/>
          <w:lang w:eastAsia="ru-RU"/>
        </w:rPr>
        <w:t>1</w:t>
      </w:r>
      <w:r>
        <w:rPr>
          <w:color w:val="000000"/>
          <w:lang w:eastAsia="ru-RU"/>
        </w:rPr>
        <w:t xml:space="preserve"> гг.</w:t>
      </w:r>
    </w:p>
    <w:p w:rsidR="00A06A0A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</w:p>
    <w:p w:rsidR="00A06A0A" w:rsidRDefault="00A06A0A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основных мероприятий Программы</w:t>
      </w:r>
    </w:p>
    <w:p w:rsidR="00A06A0A" w:rsidRDefault="00E450BB" w:rsidP="002D151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450BB">
        <w:rPr>
          <w:rFonts w:ascii="Times New Roman" w:hAnsi="Times New Roman" w:cs="Times New Roman"/>
          <w:sz w:val="24"/>
        </w:rPr>
        <w:t>Мероприя</w:t>
      </w:r>
      <w:r>
        <w:rPr>
          <w:rFonts w:ascii="Times New Roman" w:hAnsi="Times New Roman" w:cs="Times New Roman"/>
          <w:sz w:val="24"/>
        </w:rPr>
        <w:t>тия Программы реализуются в рамках подпрограмм, которые обеспечивают решение задач и достижение цели Программы:</w:t>
      </w:r>
    </w:p>
    <w:p w:rsidR="00E450BB" w:rsidRPr="00A27744" w:rsidRDefault="00E450BB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7744">
        <w:rPr>
          <w:rFonts w:ascii="Times New Roman" w:hAnsi="Times New Roman" w:cs="Times New Roman"/>
          <w:sz w:val="24"/>
          <w:szCs w:val="24"/>
        </w:rPr>
        <w:t xml:space="preserve">- Подпрограмма «Сохранение и развитие культуры в </w:t>
      </w:r>
      <w:proofErr w:type="spellStart"/>
      <w:r w:rsidRPr="00A27744">
        <w:rPr>
          <w:rFonts w:ascii="Times New Roman" w:hAnsi="Times New Roman" w:cs="Times New Roman"/>
          <w:sz w:val="24"/>
          <w:szCs w:val="24"/>
        </w:rPr>
        <w:t>Купросском</w:t>
      </w:r>
      <w:proofErr w:type="spellEnd"/>
      <w:r w:rsidRPr="00A27744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E450BB" w:rsidRPr="00E450BB" w:rsidRDefault="00E450BB" w:rsidP="002D151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27744">
        <w:rPr>
          <w:rFonts w:ascii="Times New Roman" w:hAnsi="Times New Roman" w:cs="Times New Roman"/>
          <w:sz w:val="24"/>
          <w:szCs w:val="24"/>
        </w:rPr>
        <w:t>- Подпрограмма «</w:t>
      </w:r>
      <w:r w:rsidR="002275F3">
        <w:rPr>
          <w:rFonts w:ascii="Times New Roman" w:hAnsi="Times New Roman" w:cs="Times New Roman"/>
          <w:sz w:val="24"/>
          <w:szCs w:val="24"/>
        </w:rPr>
        <w:t>Поддержка в</w:t>
      </w:r>
      <w:r w:rsidRPr="00A27744">
        <w:rPr>
          <w:rFonts w:ascii="Times New Roman" w:hAnsi="Times New Roman" w:cs="Times New Roman"/>
          <w:sz w:val="24"/>
          <w:szCs w:val="24"/>
        </w:rPr>
        <w:t>етеранско</w:t>
      </w:r>
      <w:r w:rsidR="002275F3">
        <w:rPr>
          <w:rFonts w:ascii="Times New Roman" w:hAnsi="Times New Roman" w:cs="Times New Roman"/>
          <w:sz w:val="24"/>
          <w:szCs w:val="24"/>
        </w:rPr>
        <w:t>го движения</w:t>
      </w:r>
      <w:r w:rsidRPr="00A27744">
        <w:rPr>
          <w:rFonts w:ascii="Times New Roman" w:hAnsi="Times New Roman" w:cs="Times New Roman"/>
          <w:sz w:val="24"/>
          <w:szCs w:val="24"/>
        </w:rPr>
        <w:t>»</w:t>
      </w:r>
    </w:p>
    <w:p w:rsidR="00A06A0A" w:rsidRPr="008A3BD6" w:rsidRDefault="00A06A0A" w:rsidP="00A27744">
      <w:pPr>
        <w:shd w:val="clear" w:color="auto" w:fill="FFFFFF"/>
        <w:spacing w:before="150" w:after="150"/>
        <w:jc w:val="both"/>
        <w:rPr>
          <w:lang w:eastAsia="ru-RU"/>
        </w:rPr>
      </w:pPr>
      <w:r>
        <w:rPr>
          <w:color w:val="000000"/>
          <w:lang w:eastAsia="ru-RU"/>
        </w:rPr>
        <w:t xml:space="preserve">Перечень мероприятий муниципальной программы </w:t>
      </w: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</w:t>
      </w:r>
      <w:r w:rsidR="008A3BD6">
        <w:rPr>
          <w:lang w:eastAsia="ru-RU"/>
        </w:rPr>
        <w:t>» на 201</w:t>
      </w:r>
      <w:r w:rsidR="003C1F39">
        <w:rPr>
          <w:lang w:eastAsia="ru-RU"/>
        </w:rPr>
        <w:t>9</w:t>
      </w:r>
      <w:r w:rsidR="008A3BD6">
        <w:rPr>
          <w:lang w:eastAsia="ru-RU"/>
        </w:rPr>
        <w:t>-202</w:t>
      </w:r>
      <w:r w:rsidR="003C1F39">
        <w:rPr>
          <w:lang w:eastAsia="ru-RU"/>
        </w:rPr>
        <w:t>1</w:t>
      </w:r>
      <w:r w:rsidR="008A3BD6">
        <w:rPr>
          <w:lang w:eastAsia="ru-RU"/>
        </w:rPr>
        <w:t xml:space="preserve"> годы,</w:t>
      </w:r>
      <w:r>
        <w:rPr>
          <w:lang w:eastAsia="ru-RU"/>
        </w:rPr>
        <w:t xml:space="preserve"> изложен в Приложени</w:t>
      </w:r>
      <w:r w:rsidR="008A3BD6">
        <w:rPr>
          <w:lang w:eastAsia="ru-RU"/>
        </w:rPr>
        <w:t xml:space="preserve">и </w:t>
      </w:r>
      <w:r w:rsidR="00A54E23">
        <w:rPr>
          <w:lang w:eastAsia="ru-RU"/>
        </w:rPr>
        <w:t>3</w:t>
      </w:r>
      <w:r w:rsidR="008A3BD6">
        <w:rPr>
          <w:lang w:eastAsia="ru-RU"/>
        </w:rPr>
        <w:t xml:space="preserve"> к муниципальной Программе</w:t>
      </w:r>
    </w:p>
    <w:p w:rsidR="00FC1BC3" w:rsidRPr="000D52AC" w:rsidRDefault="000D52AC" w:rsidP="000D52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D52AC">
        <w:rPr>
          <w:rFonts w:ascii="Times New Roman" w:hAnsi="Times New Roman" w:cs="Times New Roman"/>
          <w:b/>
          <w:sz w:val="24"/>
        </w:rPr>
        <w:t>Основные меры правового регулирования муниципальной программы</w:t>
      </w:r>
    </w:p>
    <w:p w:rsidR="000D52AC" w:rsidRPr="00FC1BC3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F0E40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Правовыми основаниями для разработки программы явились:</w:t>
      </w:r>
    </w:p>
    <w:p w:rsidR="00391A1F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2AC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391A1F" w:rsidRPr="00391A1F" w:rsidRDefault="00391A1F" w:rsidP="00391A1F">
      <w:pPr>
        <w:spacing w:before="150" w:after="150"/>
        <w:rPr>
          <w:lang w:eastAsia="ru-RU"/>
        </w:rPr>
      </w:pPr>
      <w:r w:rsidRPr="00391A1F">
        <w:rPr>
          <w:lang w:eastAsia="ru-RU"/>
        </w:rPr>
        <w:t xml:space="preserve">- Федеральный закон Российской Федерации от 06.10.2003 </w:t>
      </w:r>
      <w:r w:rsidR="00E05FAF">
        <w:rPr>
          <w:lang w:eastAsia="ru-RU"/>
        </w:rPr>
        <w:t>№</w:t>
      </w:r>
      <w:r w:rsidRPr="00391A1F">
        <w:rPr>
          <w:lang w:eastAsia="ru-RU"/>
        </w:rPr>
        <w:t>131 -ФЗ «Об общих принципах организации местного самоуправления в Российской Федерации»;</w:t>
      </w:r>
    </w:p>
    <w:p w:rsidR="00391A1F" w:rsidRPr="00391A1F" w:rsidRDefault="00391A1F" w:rsidP="00391A1F">
      <w:pPr>
        <w:shd w:val="clear" w:color="auto" w:fill="FFFFFF"/>
        <w:rPr>
          <w:lang w:eastAsia="ru-RU"/>
        </w:rPr>
      </w:pPr>
      <w:r w:rsidRPr="00391A1F">
        <w:rPr>
          <w:lang w:eastAsia="ru-RU"/>
        </w:rPr>
        <w:t xml:space="preserve">-Федеральный </w:t>
      </w:r>
      <w:proofErr w:type="gramStart"/>
      <w:r w:rsidRPr="00391A1F">
        <w:rPr>
          <w:lang w:eastAsia="ru-RU"/>
        </w:rPr>
        <w:t xml:space="preserve">закон </w:t>
      </w:r>
      <w:r>
        <w:rPr>
          <w:lang w:eastAsia="ru-RU"/>
        </w:rPr>
        <w:t xml:space="preserve"> РФ</w:t>
      </w:r>
      <w:proofErr w:type="gramEnd"/>
      <w:r>
        <w:rPr>
          <w:lang w:eastAsia="ru-RU"/>
        </w:rPr>
        <w:t xml:space="preserve"> от 09.10. 1992 № 3612-1 «</w:t>
      </w:r>
      <w:r w:rsidRPr="00391A1F">
        <w:rPr>
          <w:lang w:eastAsia="ru-RU"/>
        </w:rPr>
        <w:t>Основ</w:t>
      </w:r>
      <w:r>
        <w:rPr>
          <w:lang w:eastAsia="ru-RU"/>
        </w:rPr>
        <w:t>ы</w:t>
      </w:r>
      <w:r w:rsidRPr="00391A1F">
        <w:rPr>
          <w:lang w:eastAsia="ru-RU"/>
        </w:rPr>
        <w:t xml:space="preserve"> законодательства Российской Федерации о культуре</w:t>
      </w:r>
      <w:r>
        <w:rPr>
          <w:lang w:eastAsia="ru-RU"/>
        </w:rPr>
        <w:t>»</w:t>
      </w:r>
      <w:r w:rsidRPr="00391A1F">
        <w:rPr>
          <w:lang w:eastAsia="ru-RU"/>
        </w:rPr>
        <w:t xml:space="preserve"> </w:t>
      </w:r>
    </w:p>
    <w:p w:rsidR="00391A1F" w:rsidRDefault="00391A1F" w:rsidP="00391A1F">
      <w:pPr>
        <w:shd w:val="clear" w:color="auto" w:fill="FFFFFF"/>
        <w:rPr>
          <w:lang w:eastAsia="ru-RU"/>
        </w:rPr>
      </w:pPr>
      <w:r w:rsidRPr="00391A1F">
        <w:rPr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E450BB" w:rsidRPr="00391A1F" w:rsidRDefault="00E450BB" w:rsidP="00391A1F">
      <w:pPr>
        <w:shd w:val="clear" w:color="auto" w:fill="FFFFFF"/>
        <w:rPr>
          <w:lang w:eastAsia="ru-RU"/>
        </w:rPr>
      </w:pPr>
      <w:r>
        <w:rPr>
          <w:lang w:eastAsia="ru-RU"/>
        </w:rPr>
        <w:t>-</w:t>
      </w:r>
      <w:r>
        <w:t xml:space="preserve"> Федеральный закон от 12.01.1995 № 5 - ФЗ «О ветеранах»</w:t>
      </w:r>
    </w:p>
    <w:p w:rsidR="00391A1F" w:rsidRPr="00391A1F" w:rsidRDefault="00391A1F" w:rsidP="00391A1F">
      <w:pPr>
        <w:ind w:right="-1"/>
        <w:jc w:val="both"/>
      </w:pPr>
      <w:r w:rsidRPr="00391A1F">
        <w:rPr>
          <w:lang w:eastAsia="ru-RU"/>
        </w:rPr>
        <w:t xml:space="preserve">- Постановлением </w:t>
      </w:r>
      <w:r>
        <w:rPr>
          <w:lang w:eastAsia="ru-RU"/>
        </w:rPr>
        <w:t xml:space="preserve">администрации Купросского сельского поселения </w:t>
      </w:r>
      <w:r w:rsidRPr="00391A1F">
        <w:rPr>
          <w:lang w:eastAsia="ru-RU"/>
        </w:rPr>
        <w:t xml:space="preserve">  № </w:t>
      </w:r>
      <w:r>
        <w:rPr>
          <w:lang w:eastAsia="ru-RU"/>
        </w:rPr>
        <w:t>20</w:t>
      </w:r>
      <w:r w:rsidRPr="00391A1F">
        <w:rPr>
          <w:lang w:eastAsia="ru-RU"/>
        </w:rPr>
        <w:t xml:space="preserve">8 от </w:t>
      </w:r>
      <w:r w:rsidR="00E05FAF">
        <w:rPr>
          <w:lang w:eastAsia="ru-RU"/>
        </w:rPr>
        <w:t>0</w:t>
      </w:r>
      <w:r>
        <w:rPr>
          <w:lang w:eastAsia="ru-RU"/>
        </w:rPr>
        <w:t>1</w:t>
      </w:r>
      <w:r w:rsidRPr="00391A1F">
        <w:rPr>
          <w:lang w:eastAsia="ru-RU"/>
        </w:rPr>
        <w:t>.1</w:t>
      </w:r>
      <w:r>
        <w:rPr>
          <w:lang w:eastAsia="ru-RU"/>
        </w:rPr>
        <w:t>1</w:t>
      </w:r>
      <w:r w:rsidRPr="00391A1F">
        <w:rPr>
          <w:lang w:eastAsia="ru-RU"/>
        </w:rPr>
        <w:t>.201</w:t>
      </w:r>
      <w:r>
        <w:rPr>
          <w:lang w:eastAsia="ru-RU"/>
        </w:rPr>
        <w:t>6</w:t>
      </w:r>
      <w:r w:rsidRPr="00391A1F">
        <w:rPr>
          <w:lang w:eastAsia="ru-RU"/>
        </w:rPr>
        <w:t xml:space="preserve"> «</w:t>
      </w:r>
      <w:r w:rsidRPr="00391A1F"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391A1F" w:rsidRDefault="00391A1F" w:rsidP="00391A1F">
      <w:pPr>
        <w:shd w:val="clear" w:color="auto" w:fill="FFFFFF"/>
      </w:pPr>
    </w:p>
    <w:p w:rsidR="00A27744" w:rsidRDefault="00A27744" w:rsidP="00391A1F">
      <w:pPr>
        <w:shd w:val="clear" w:color="auto" w:fill="FFFFFF"/>
        <w:rPr>
          <w:b/>
        </w:rPr>
      </w:pPr>
      <w:r w:rsidRPr="00A27744">
        <w:rPr>
          <w:b/>
        </w:rPr>
        <w:t>7. Перечень и краткое описание подпрограмм муниципальной программы</w:t>
      </w:r>
    </w:p>
    <w:p w:rsidR="00A27744" w:rsidRDefault="00D07B4F" w:rsidP="00391A1F">
      <w:pPr>
        <w:shd w:val="clear" w:color="auto" w:fill="FFFFFF"/>
      </w:pPr>
      <w:r w:rsidRPr="00D07B4F">
        <w:t xml:space="preserve">Мероприятия </w:t>
      </w:r>
      <w:r>
        <w:t>П</w:t>
      </w:r>
      <w:r w:rsidRPr="00D07B4F">
        <w:t>рограммы</w:t>
      </w:r>
      <w:r>
        <w:t xml:space="preserve"> </w:t>
      </w:r>
      <w:r w:rsidR="002275F3">
        <w:t>реализуются в рамках 2 подпрограмм, которые обеспечивают решение задач и достижение цели Программ</w:t>
      </w:r>
      <w:r w:rsidR="003C1F39">
        <w:t>ы</w:t>
      </w:r>
      <w:r w:rsidR="002275F3">
        <w:t>:</w:t>
      </w:r>
    </w:p>
    <w:p w:rsidR="002275F3" w:rsidRDefault="002275F3" w:rsidP="00391A1F">
      <w:pPr>
        <w:shd w:val="clear" w:color="auto" w:fill="FFFFFF"/>
      </w:pPr>
      <w:r>
        <w:t xml:space="preserve">Приложение 1. Подпрограмма 1 Сохранение и развитие культуры в </w:t>
      </w:r>
      <w:proofErr w:type="spellStart"/>
      <w:r>
        <w:t>Купросском</w:t>
      </w:r>
      <w:proofErr w:type="spellEnd"/>
      <w:r>
        <w:t xml:space="preserve"> сельском поселении</w:t>
      </w:r>
      <w:r w:rsidR="00A54E23">
        <w:t>.</w:t>
      </w:r>
    </w:p>
    <w:p w:rsidR="002275F3" w:rsidRDefault="002275F3" w:rsidP="00391A1F">
      <w:pPr>
        <w:shd w:val="clear" w:color="auto" w:fill="FFFFFF"/>
      </w:pPr>
      <w:r>
        <w:t>Приложение 2. Подпрограмма 2 Поддержка ветеранского движения</w:t>
      </w:r>
      <w:r w:rsidR="00A54E23">
        <w:t>.</w:t>
      </w:r>
    </w:p>
    <w:p w:rsidR="00A54E23" w:rsidRDefault="00A54E23" w:rsidP="00391A1F">
      <w:pPr>
        <w:shd w:val="clear" w:color="auto" w:fill="FFFFFF"/>
        <w:rPr>
          <w:b/>
        </w:rPr>
      </w:pPr>
      <w:r w:rsidRPr="00A54E23">
        <w:rPr>
          <w:b/>
        </w:rPr>
        <w:t xml:space="preserve">7.1 Подпрограмма 1 Сохранение и развитие культуры в </w:t>
      </w:r>
      <w:proofErr w:type="spellStart"/>
      <w:r w:rsidRPr="00A54E23">
        <w:rPr>
          <w:b/>
        </w:rPr>
        <w:t>Купросском</w:t>
      </w:r>
      <w:proofErr w:type="spellEnd"/>
      <w:r w:rsidRPr="00A54E23">
        <w:rPr>
          <w:b/>
        </w:rPr>
        <w:t xml:space="preserve"> сельском поселении</w:t>
      </w:r>
    </w:p>
    <w:p w:rsidR="00A54E23" w:rsidRDefault="00A54E23" w:rsidP="00391A1F">
      <w:pPr>
        <w:shd w:val="clear" w:color="auto" w:fill="FFFFFF"/>
      </w:pPr>
      <w:r>
        <w:t>Основной целью Подпрограммы является 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</w:r>
    </w:p>
    <w:p w:rsidR="00A54E23" w:rsidRDefault="00A54E23" w:rsidP="00391A1F">
      <w:pPr>
        <w:shd w:val="clear" w:color="auto" w:fill="FFFFFF"/>
      </w:pPr>
      <w:r>
        <w:t>Достижение основной цели предполагает решение следующих задач: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Сохранение историко-культурного наследия Купросского сельского поселения;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Улучшение качества услуг, предоставляемых учреждениями культуры;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культурно-массовых мероприятий;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самодеятельных творческих коллективов 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Улучшение материальной базы, технологической оснащенности учреждений культуры</w:t>
      </w:r>
    </w:p>
    <w:p w:rsidR="00A54E2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Приведение в нормативное состояние учреждений культуры</w:t>
      </w:r>
    </w:p>
    <w:p w:rsidR="00A54E23" w:rsidRDefault="00A54E23" w:rsidP="00391A1F">
      <w:pPr>
        <w:shd w:val="clear" w:color="auto" w:fill="FFFFFF"/>
      </w:pPr>
      <w:r>
        <w:t>П итогам реализации подпрограммы ожидается достижение следующих показателей:</w:t>
      </w:r>
    </w:p>
    <w:p w:rsidR="00A54E23" w:rsidRPr="006D7BD3" w:rsidRDefault="00A54E23" w:rsidP="00A54E23">
      <w:pPr>
        <w:spacing w:line="252" w:lineRule="auto"/>
        <w:jc w:val="both"/>
        <w:rPr>
          <w:lang w:eastAsia="ru-RU"/>
        </w:rPr>
      </w:pPr>
      <w:r w:rsidRPr="006D7BD3">
        <w:rPr>
          <w:lang w:eastAsia="ru-RU"/>
        </w:rPr>
        <w:t xml:space="preserve">1. Повышение удовлетворенности жителей поселения качеством предоставления муниципальных услуг до 72% </w:t>
      </w:r>
      <w:r w:rsidR="000F3192" w:rsidRPr="006D7BD3">
        <w:rPr>
          <w:lang w:eastAsia="ru-RU"/>
        </w:rPr>
        <w:t>к 01.01.2022</w:t>
      </w:r>
      <w:r w:rsidRPr="006D7BD3">
        <w:rPr>
          <w:lang w:eastAsia="ru-RU"/>
        </w:rPr>
        <w:t xml:space="preserve"> г.;</w:t>
      </w:r>
    </w:p>
    <w:p w:rsidR="00A54E23" w:rsidRPr="006D7BD3" w:rsidRDefault="00A54E23" w:rsidP="00A54E23">
      <w:pPr>
        <w:spacing w:line="252" w:lineRule="auto"/>
        <w:jc w:val="both"/>
        <w:rPr>
          <w:lang w:eastAsia="ru-RU"/>
        </w:rPr>
      </w:pPr>
      <w:r w:rsidRPr="006D7BD3">
        <w:rPr>
          <w:lang w:eastAsia="ru-RU"/>
        </w:rPr>
        <w:t xml:space="preserve">2. Создание клубных формирований, любительских объединений до </w:t>
      </w:r>
      <w:r w:rsidR="003C1F39">
        <w:rPr>
          <w:lang w:eastAsia="ru-RU"/>
        </w:rPr>
        <w:t>18</w:t>
      </w:r>
      <w:r w:rsidRPr="006D7BD3">
        <w:rPr>
          <w:lang w:eastAsia="ru-RU"/>
        </w:rPr>
        <w:t xml:space="preserve"> </w:t>
      </w:r>
      <w:r w:rsidR="000F3192" w:rsidRPr="006D7BD3">
        <w:rPr>
          <w:lang w:eastAsia="ru-RU"/>
        </w:rPr>
        <w:t>единиц</w:t>
      </w:r>
      <w:r w:rsidRPr="006D7BD3">
        <w:rPr>
          <w:lang w:eastAsia="ru-RU"/>
        </w:rPr>
        <w:t>;</w:t>
      </w:r>
    </w:p>
    <w:p w:rsidR="00A54E23" w:rsidRPr="006D7BD3" w:rsidRDefault="00A54E23" w:rsidP="00A54E23">
      <w:pPr>
        <w:spacing w:line="252" w:lineRule="auto"/>
        <w:jc w:val="both"/>
        <w:rPr>
          <w:lang w:eastAsia="ru-RU"/>
        </w:rPr>
      </w:pPr>
      <w:r w:rsidRPr="006D7BD3">
        <w:rPr>
          <w:lang w:eastAsia="ru-RU"/>
        </w:rPr>
        <w:t>3. Увеличение числа зрителей на культурно - массовых мероприятиях</w:t>
      </w:r>
      <w:r w:rsidR="006D7BD3" w:rsidRPr="006D7BD3">
        <w:rPr>
          <w:lang w:eastAsia="ru-RU"/>
        </w:rPr>
        <w:t xml:space="preserve"> до 1</w:t>
      </w:r>
      <w:r w:rsidR="003C1F39">
        <w:rPr>
          <w:lang w:eastAsia="ru-RU"/>
        </w:rPr>
        <w:t>4</w:t>
      </w:r>
      <w:r w:rsidR="006D7BD3" w:rsidRPr="006D7BD3">
        <w:rPr>
          <w:lang w:eastAsia="ru-RU"/>
        </w:rPr>
        <w:t> </w:t>
      </w:r>
      <w:r w:rsidR="003C1F39">
        <w:rPr>
          <w:lang w:eastAsia="ru-RU"/>
        </w:rPr>
        <w:t>0</w:t>
      </w:r>
      <w:r w:rsidR="006D7BD3" w:rsidRPr="006D7BD3">
        <w:rPr>
          <w:lang w:eastAsia="ru-RU"/>
        </w:rPr>
        <w:t>00 человек</w:t>
      </w:r>
      <w:r w:rsidRPr="006D7BD3">
        <w:rPr>
          <w:lang w:eastAsia="ru-RU"/>
        </w:rPr>
        <w:t xml:space="preserve">, участников клубных формирований и любительских объединений до </w:t>
      </w:r>
      <w:r w:rsidR="003C1F39">
        <w:rPr>
          <w:lang w:eastAsia="ru-RU"/>
        </w:rPr>
        <w:t>380</w:t>
      </w:r>
      <w:r w:rsidR="006D7BD3" w:rsidRPr="006D7BD3">
        <w:rPr>
          <w:lang w:eastAsia="ru-RU"/>
        </w:rPr>
        <w:t xml:space="preserve"> человек</w:t>
      </w:r>
      <w:r w:rsidRPr="006D7BD3">
        <w:rPr>
          <w:lang w:eastAsia="ru-RU"/>
        </w:rPr>
        <w:t>;                                  </w:t>
      </w:r>
    </w:p>
    <w:p w:rsidR="00A54E23" w:rsidRPr="006D7BD3" w:rsidRDefault="00A54E23" w:rsidP="00A54E23">
      <w:pPr>
        <w:spacing w:line="252" w:lineRule="auto"/>
        <w:jc w:val="both"/>
        <w:rPr>
          <w:lang w:eastAsia="ru-RU"/>
        </w:rPr>
      </w:pPr>
      <w:r w:rsidRPr="006D7BD3">
        <w:rPr>
          <w:lang w:eastAsia="ru-RU"/>
        </w:rPr>
        <w:t xml:space="preserve">4. Укрепление материально-технической базы и технологическое </w:t>
      </w:r>
      <w:r w:rsidR="000F3192" w:rsidRPr="006D7BD3">
        <w:rPr>
          <w:lang w:eastAsia="ru-RU"/>
        </w:rPr>
        <w:t>оснащение учреждения</w:t>
      </w:r>
      <w:r w:rsidRPr="006D7BD3">
        <w:rPr>
          <w:lang w:eastAsia="ru-RU"/>
        </w:rPr>
        <w:t xml:space="preserve"> культуры;</w:t>
      </w:r>
    </w:p>
    <w:p w:rsidR="00A54E23" w:rsidRPr="006D7BD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3">
        <w:rPr>
          <w:rFonts w:ascii="Times New Roman" w:hAnsi="Times New Roman" w:cs="Times New Roman"/>
          <w:sz w:val="24"/>
          <w:szCs w:val="24"/>
        </w:rPr>
        <w:t>5. Сохранение историко-культурного наследия Купросского сельского поселения;</w:t>
      </w:r>
    </w:p>
    <w:p w:rsidR="00A54E23" w:rsidRPr="006D7BD3" w:rsidRDefault="00A54E23" w:rsidP="00A54E23">
      <w:pPr>
        <w:pStyle w:val="ConsPlusNormal"/>
        <w:snapToGri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D3">
        <w:rPr>
          <w:rFonts w:ascii="Times New Roman" w:hAnsi="Times New Roman" w:cs="Times New Roman"/>
          <w:sz w:val="24"/>
          <w:szCs w:val="24"/>
        </w:rPr>
        <w:t>6. Приведение в нормативное состояние учреждений культуры</w:t>
      </w:r>
    </w:p>
    <w:p w:rsidR="00A54E23" w:rsidRDefault="00A54E23" w:rsidP="00A54E23">
      <w:pPr>
        <w:shd w:val="clear" w:color="auto" w:fill="FFFFFF"/>
      </w:pPr>
      <w:r w:rsidRPr="006D7BD3">
        <w:rPr>
          <w:lang w:eastAsia="ru-RU"/>
        </w:rPr>
        <w:t>7. Отношение средней заработной платы работников культуры к средней заработной плате в Пермском крае на   80%</w:t>
      </w:r>
    </w:p>
    <w:p w:rsidR="00A54E23" w:rsidRPr="006D7BD3" w:rsidRDefault="006D7BD3" w:rsidP="00391A1F">
      <w:pPr>
        <w:shd w:val="clear" w:color="auto" w:fill="FFFFFF"/>
        <w:rPr>
          <w:b/>
        </w:rPr>
      </w:pPr>
      <w:r w:rsidRPr="006D7BD3">
        <w:rPr>
          <w:b/>
        </w:rPr>
        <w:t>7.2 Подпрограмма 2 Поддержка ветеранского движения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t xml:space="preserve">Основной целью Подпрограммы является </w:t>
      </w:r>
      <w:r>
        <w:rPr>
          <w:lang w:eastAsia="en-US"/>
        </w:rPr>
        <w:t xml:space="preserve">создание </w:t>
      </w:r>
      <w:r w:rsidR="000F3192">
        <w:rPr>
          <w:lang w:eastAsia="en-US"/>
        </w:rPr>
        <w:t>условий для</w:t>
      </w:r>
      <w:r>
        <w:rPr>
          <w:lang w:eastAsia="en-US"/>
        </w:rPr>
        <w:t xml:space="preserve"> культурно-досуговой деятельности ветеранов и успешной социальной адаптации их в обществе.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t>Достижение основной цели предполагает решение следующих задач: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1. Сотрудничество с первичными общественными ветеранскими организациями и привлечение их к участию в выполнении социальных программ;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2. Эффективное использование жизненного опыта Ветеранов в военно-патриотическом воспитании граждан;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3. Привлечение граждан Купросского сельского поселения к мероприятиям, направленным на подготовку и празднование Дня Победы Советского народа в Великой Отечественной войне.</w:t>
      </w:r>
    </w:p>
    <w:p w:rsidR="006D7BD3" w:rsidRDefault="006D7BD3" w:rsidP="006D7BD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4. Создание условий для удовлетворения интеллектуальных и культурных потребностей старшего поколения на территории поселения.</w:t>
      </w:r>
    </w:p>
    <w:p w:rsidR="00A54E23" w:rsidRDefault="006D7BD3" w:rsidP="006D7BD3">
      <w:pPr>
        <w:shd w:val="clear" w:color="auto" w:fill="FFFFFF"/>
        <w:rPr>
          <w:lang w:eastAsia="en-US"/>
        </w:rPr>
      </w:pPr>
      <w:r>
        <w:rPr>
          <w:lang w:eastAsia="en-US"/>
        </w:rPr>
        <w:t>5. Организация и проведение общественно-значимых и культурных мероприятий для старшего поколения.</w:t>
      </w:r>
    </w:p>
    <w:p w:rsidR="006D7BD3" w:rsidRDefault="006D7BD3" w:rsidP="006D7BD3">
      <w:pPr>
        <w:shd w:val="clear" w:color="auto" w:fill="FFFFFF"/>
      </w:pPr>
      <w:r>
        <w:t>П</w:t>
      </w:r>
      <w:r w:rsidR="000F3192">
        <w:t>о</w:t>
      </w:r>
      <w:r>
        <w:t xml:space="preserve"> итогам реализации подпрограммы ожидается достижение следующих показателей:</w:t>
      </w:r>
    </w:p>
    <w:p w:rsidR="006D7BD3" w:rsidRDefault="006D7BD3" w:rsidP="006D7BD3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 w:rsidRPr="006D7BD3">
        <w:rPr>
          <w:lang w:eastAsia="en-US"/>
        </w:rPr>
        <w:t>1.</w:t>
      </w:r>
      <w:r>
        <w:rPr>
          <w:b/>
          <w:lang w:eastAsia="en-US"/>
        </w:rPr>
        <w:t xml:space="preserve"> </w:t>
      </w:r>
      <w:r>
        <w:rPr>
          <w:lang w:eastAsia="en-US"/>
        </w:rPr>
        <w:t>Активизация деятельности первичных общественных организаций ветеранов в решении проблем поселения.</w:t>
      </w:r>
    </w:p>
    <w:p w:rsidR="006D7BD3" w:rsidRDefault="006D7BD3" w:rsidP="006D7BD3">
      <w:pPr>
        <w:tabs>
          <w:tab w:val="left" w:pos="252"/>
        </w:tabs>
        <w:spacing w:line="276" w:lineRule="auto"/>
        <w:ind w:left="72"/>
        <w:jc w:val="both"/>
        <w:rPr>
          <w:b/>
          <w:lang w:eastAsia="en-US"/>
        </w:rPr>
      </w:pPr>
      <w:r w:rsidRPr="006D7BD3">
        <w:rPr>
          <w:lang w:eastAsia="en-US"/>
        </w:rPr>
        <w:t>2.</w:t>
      </w:r>
      <w:r>
        <w:rPr>
          <w:b/>
          <w:lang w:eastAsia="en-US"/>
        </w:rPr>
        <w:t xml:space="preserve"> </w:t>
      </w:r>
      <w:r>
        <w:rPr>
          <w:lang w:eastAsia="en-US"/>
        </w:rPr>
        <w:t>Создание на территории Купросского сельского поселения условий для удовлетворения интеллектуальных и культурных потребностей старшего поколения;</w:t>
      </w:r>
    </w:p>
    <w:p w:rsidR="006D7BD3" w:rsidRPr="006D7BD3" w:rsidRDefault="006D7BD3" w:rsidP="006D7BD3">
      <w:pPr>
        <w:tabs>
          <w:tab w:val="left" w:pos="252"/>
        </w:tabs>
        <w:spacing w:line="276" w:lineRule="auto"/>
        <w:ind w:left="72"/>
        <w:jc w:val="both"/>
        <w:rPr>
          <w:lang w:eastAsia="en-US"/>
        </w:rPr>
      </w:pPr>
      <w:r w:rsidRPr="006D7BD3">
        <w:rPr>
          <w:lang w:eastAsia="en-US"/>
        </w:rPr>
        <w:t>3. Повышение социального статуса Ветеранов, улучшение их морально-психологического состояния путем вовлечения в культурно-массовые мероприятия;</w:t>
      </w:r>
    </w:p>
    <w:p w:rsidR="006D7BD3" w:rsidRPr="006D7BD3" w:rsidRDefault="006D7BD3" w:rsidP="006D7BD3">
      <w:pPr>
        <w:tabs>
          <w:tab w:val="left" w:pos="252"/>
        </w:tabs>
        <w:spacing w:line="276" w:lineRule="auto"/>
        <w:ind w:left="72"/>
        <w:jc w:val="both"/>
        <w:rPr>
          <w:lang w:eastAsia="en-US"/>
        </w:rPr>
      </w:pPr>
      <w:r w:rsidRPr="006D7BD3">
        <w:rPr>
          <w:lang w:eastAsia="en-US"/>
        </w:rPr>
        <w:lastRenderedPageBreak/>
        <w:t>4. Увеличение доли Ветеранов, проживающих на территории поселения, охваченных различными формами общественно-значимых мероприятий;</w:t>
      </w:r>
    </w:p>
    <w:p w:rsidR="006D7BD3" w:rsidRDefault="006D7BD3" w:rsidP="006D7BD3">
      <w:pPr>
        <w:tabs>
          <w:tab w:val="left" w:pos="252"/>
        </w:tabs>
        <w:spacing w:line="276" w:lineRule="auto"/>
        <w:jc w:val="both"/>
        <w:rPr>
          <w:lang w:eastAsia="en-US"/>
        </w:rPr>
      </w:pPr>
      <w:r w:rsidRPr="006D7BD3">
        <w:rPr>
          <w:lang w:eastAsia="en-US"/>
        </w:rPr>
        <w:t>5.</w:t>
      </w:r>
      <w:r>
        <w:rPr>
          <w:lang w:eastAsia="en-US"/>
        </w:rPr>
        <w:t xml:space="preserve">Активизация работы по военно-патриотическому воспитанию подрастающего поколения. </w:t>
      </w:r>
    </w:p>
    <w:p w:rsidR="006D7BD3" w:rsidRDefault="006D7BD3" w:rsidP="006D7BD3">
      <w:pPr>
        <w:shd w:val="clear" w:color="auto" w:fill="FFFFFF"/>
      </w:pPr>
      <w:r>
        <w:t>6. 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рождения не менее 5 ветеранам в год</w:t>
      </w:r>
    </w:p>
    <w:p w:rsidR="006D7BD3" w:rsidRDefault="006D7BD3" w:rsidP="006D7BD3">
      <w:pPr>
        <w:shd w:val="clear" w:color="auto" w:fill="FFFFFF"/>
      </w:pPr>
      <w:r>
        <w:t>7. Организация и проведение общественно значимых мероприятий</w:t>
      </w:r>
      <w:r w:rsidR="008A15D2">
        <w:t xml:space="preserve"> для людей пожилого возраста не менее 12 мероприятий в год</w:t>
      </w:r>
    </w:p>
    <w:p w:rsidR="00A54E23" w:rsidRDefault="008A15D2" w:rsidP="00391A1F">
      <w:pPr>
        <w:shd w:val="clear" w:color="auto" w:fill="FFFFFF"/>
      </w:pPr>
      <w:r>
        <w:t>8. Количество окружных, краевых, районных мероприятий, в которых приняли участи пожилые люди поселения не менее 3 мероприятий в год.</w:t>
      </w:r>
    </w:p>
    <w:p w:rsidR="00A54E23" w:rsidRPr="00A54E23" w:rsidRDefault="00A54E23" w:rsidP="00391A1F">
      <w:pPr>
        <w:shd w:val="clear" w:color="auto" w:fill="FFFFFF"/>
      </w:pPr>
    </w:p>
    <w:p w:rsidR="00391A1F" w:rsidRPr="008A15D2" w:rsidRDefault="008A15D2" w:rsidP="008A15D2">
      <w:pPr>
        <w:shd w:val="clear" w:color="auto" w:fill="FFFFFF"/>
        <w:ind w:left="284"/>
        <w:rPr>
          <w:b/>
        </w:rPr>
      </w:pPr>
      <w:r>
        <w:rPr>
          <w:b/>
        </w:rPr>
        <w:t xml:space="preserve">8. </w:t>
      </w:r>
      <w:r w:rsidR="00391A1F" w:rsidRPr="008A15D2">
        <w:rPr>
          <w:b/>
        </w:rPr>
        <w:t>Перечень целевых показателей муниципальной программы</w:t>
      </w:r>
    </w:p>
    <w:p w:rsidR="00391A1F" w:rsidRDefault="00391A1F" w:rsidP="00391A1F">
      <w:pPr>
        <w:shd w:val="clear" w:color="auto" w:fill="FFFFFF"/>
      </w:pPr>
      <w:r w:rsidRPr="00391A1F">
        <w:t xml:space="preserve">В </w:t>
      </w:r>
      <w:r>
        <w:t xml:space="preserve">соответствии с системой целей и задач Программы </w:t>
      </w:r>
      <w:r w:rsidR="00A023ED">
        <w:t>установлены</w:t>
      </w:r>
      <w:r>
        <w:t xml:space="preserve"> целевые показатели</w:t>
      </w:r>
      <w:r w:rsidR="00A023ED">
        <w:t>, характеризующие степень достижения ее целей и решения задач.</w:t>
      </w:r>
    </w:p>
    <w:p w:rsidR="007E276D" w:rsidRDefault="007E276D" w:rsidP="00391A1F">
      <w:pPr>
        <w:shd w:val="clear" w:color="auto" w:fill="FFFFFF"/>
      </w:pPr>
      <w:r>
        <w:t>Перечень целевых показателей Программы с расшифровкой плановых значений по годам реализации Программы, а также сведения о взаимосвязи мероприятий Программы и результатов их выполнения с целевыми показателями Программы изложен в приложениях к Программе:</w:t>
      </w:r>
    </w:p>
    <w:p w:rsidR="00A023ED" w:rsidRPr="00391A1F" w:rsidRDefault="00A023ED" w:rsidP="00391A1F">
      <w:pPr>
        <w:shd w:val="clear" w:color="auto" w:fill="FFFFFF"/>
      </w:pPr>
      <w:r>
        <w:t xml:space="preserve">Приложение </w:t>
      </w:r>
      <w:r w:rsidR="00EE70CE">
        <w:t>4</w:t>
      </w:r>
      <w:r>
        <w:t xml:space="preserve"> </w:t>
      </w:r>
      <w:r w:rsidR="007E276D">
        <w:t>Перечень целевых показателей муниципальной программы.</w:t>
      </w:r>
    </w:p>
    <w:p w:rsidR="00072D6D" w:rsidRPr="00391A1F" w:rsidRDefault="00072D6D" w:rsidP="00125FC7">
      <w:pPr>
        <w:spacing w:line="240" w:lineRule="exact"/>
        <w:jc w:val="right"/>
        <w:rPr>
          <w:rStyle w:val="78"/>
          <w:b/>
          <w:sz w:val="24"/>
          <w:szCs w:val="24"/>
        </w:rPr>
      </w:pPr>
      <w:r w:rsidRPr="00391A1F">
        <w:rPr>
          <w:rStyle w:val="78"/>
          <w:b/>
          <w:sz w:val="24"/>
          <w:szCs w:val="24"/>
        </w:rPr>
        <w:br/>
      </w:r>
    </w:p>
    <w:p w:rsidR="00072D6D" w:rsidRDefault="00072D6D">
      <w:pPr>
        <w:suppressAutoHyphens w:val="0"/>
        <w:spacing w:after="160" w:line="259" w:lineRule="auto"/>
        <w:rPr>
          <w:rStyle w:val="78"/>
          <w:sz w:val="24"/>
          <w:szCs w:val="24"/>
        </w:rPr>
      </w:pPr>
      <w:r>
        <w:rPr>
          <w:rStyle w:val="78"/>
          <w:sz w:val="24"/>
          <w:szCs w:val="24"/>
        </w:rPr>
        <w:br w:type="page"/>
      </w:r>
    </w:p>
    <w:p w:rsidR="00A43BF1" w:rsidRDefault="00A43BF1" w:rsidP="00A43BF1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>Приложение 1</w:t>
      </w:r>
    </w:p>
    <w:p w:rsidR="00A43BF1" w:rsidRDefault="00A43BF1" w:rsidP="00A43BF1">
      <w:pPr>
        <w:spacing w:line="240" w:lineRule="exact"/>
        <w:jc w:val="right"/>
        <w:rPr>
          <w:rStyle w:val="78"/>
        </w:rPr>
      </w:pPr>
      <w:r>
        <w:rPr>
          <w:rStyle w:val="78"/>
        </w:rPr>
        <w:t>к муниципальной программе</w:t>
      </w:r>
    </w:p>
    <w:p w:rsidR="00A43BF1" w:rsidRDefault="00A43BF1" w:rsidP="00A43BF1">
      <w:pPr>
        <w:spacing w:line="240" w:lineRule="exact"/>
        <w:jc w:val="right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</w:t>
      </w:r>
    </w:p>
    <w:p w:rsidR="00A43BF1" w:rsidRDefault="00A43BF1" w:rsidP="00A43BF1">
      <w:pPr>
        <w:spacing w:line="240" w:lineRule="exact"/>
        <w:jc w:val="right"/>
        <w:rPr>
          <w:rStyle w:val="20"/>
        </w:rPr>
      </w:pPr>
      <w:r>
        <w:rPr>
          <w:lang w:eastAsia="ru-RU"/>
        </w:rPr>
        <w:t>сельском поселении»</w:t>
      </w:r>
      <w:r>
        <w:rPr>
          <w:rStyle w:val="78"/>
        </w:rPr>
        <w:t xml:space="preserve"> </w:t>
      </w:r>
      <w:r>
        <w:rPr>
          <w:rStyle w:val="20"/>
        </w:rPr>
        <w:t xml:space="preserve"> </w:t>
      </w:r>
    </w:p>
    <w:p w:rsidR="00A43BF1" w:rsidRDefault="00A43BF1" w:rsidP="00A43BF1">
      <w:pPr>
        <w:spacing w:line="240" w:lineRule="exact"/>
        <w:jc w:val="center"/>
        <w:rPr>
          <w:rStyle w:val="20"/>
        </w:rPr>
      </w:pPr>
    </w:p>
    <w:p w:rsidR="00A43BF1" w:rsidRDefault="00A43BF1" w:rsidP="00A43BF1">
      <w:pPr>
        <w:spacing w:line="240" w:lineRule="exact"/>
        <w:jc w:val="center"/>
        <w:rPr>
          <w:rStyle w:val="20"/>
        </w:rPr>
      </w:pPr>
      <w:r>
        <w:rPr>
          <w:rStyle w:val="20"/>
        </w:rPr>
        <w:t>Подпрограмма 1</w:t>
      </w:r>
      <w:r w:rsidR="00FB73F1">
        <w:rPr>
          <w:rStyle w:val="20"/>
        </w:rPr>
        <w:t>. «Со</w:t>
      </w:r>
      <w:r>
        <w:rPr>
          <w:rStyle w:val="20"/>
        </w:rPr>
        <w:t xml:space="preserve">хранение и развитие культуры в </w:t>
      </w:r>
      <w:proofErr w:type="spellStart"/>
      <w:r>
        <w:rPr>
          <w:rStyle w:val="20"/>
        </w:rPr>
        <w:t>Купросском</w:t>
      </w:r>
      <w:proofErr w:type="spellEnd"/>
      <w:r>
        <w:rPr>
          <w:rStyle w:val="20"/>
        </w:rPr>
        <w:t xml:space="preserve"> сельском поселении</w:t>
      </w:r>
      <w:r w:rsidR="00FB73F1">
        <w:rPr>
          <w:rStyle w:val="20"/>
        </w:rPr>
        <w:t>»</w:t>
      </w:r>
    </w:p>
    <w:p w:rsidR="00BD0419" w:rsidRDefault="00BD0419" w:rsidP="00A43BF1">
      <w:pPr>
        <w:spacing w:line="240" w:lineRule="exact"/>
        <w:jc w:val="center"/>
        <w:rPr>
          <w:rStyle w:val="20"/>
        </w:rPr>
      </w:pPr>
    </w:p>
    <w:p w:rsidR="00BD0419" w:rsidRDefault="00BD0419" w:rsidP="00BD0419">
      <w:pPr>
        <w:keepNext/>
        <w:keepLines/>
        <w:spacing w:after="2" w:line="240" w:lineRule="exact"/>
        <w:jc w:val="center"/>
        <w:rPr>
          <w:rStyle w:val="3"/>
        </w:rPr>
      </w:pPr>
      <w:r>
        <w:rPr>
          <w:rStyle w:val="2"/>
        </w:rPr>
        <w:t>ПАСПОРТ</w:t>
      </w:r>
      <w:r>
        <w:rPr>
          <w:rStyle w:val="3"/>
        </w:rPr>
        <w:t xml:space="preserve"> ПОДПРОГРАММЫ </w:t>
      </w:r>
    </w:p>
    <w:p w:rsidR="00BD0419" w:rsidRDefault="00BD0419" w:rsidP="00BD0419">
      <w:pPr>
        <w:pStyle w:val="ConsPlusNormal"/>
        <w:jc w:val="center"/>
        <w:rPr>
          <w:lang w:eastAsia="ru-RU"/>
        </w:rPr>
      </w:pPr>
    </w:p>
    <w:p w:rsidR="00BD0419" w:rsidRDefault="00BD0419" w:rsidP="00BD041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377"/>
        <w:gridCol w:w="2640"/>
        <w:gridCol w:w="810"/>
        <w:gridCol w:w="1560"/>
        <w:gridCol w:w="141"/>
        <w:gridCol w:w="1370"/>
        <w:gridCol w:w="190"/>
        <w:gridCol w:w="1031"/>
        <w:gridCol w:w="244"/>
        <w:gridCol w:w="1173"/>
      </w:tblGrid>
      <w:tr w:rsidR="00BD0419" w:rsidTr="00703E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BD0419" w:rsidTr="00703E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 w:rsidP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«Сохранение и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Купросском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BD0419" w:rsidTr="00703E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BD0419" w:rsidTr="00703E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подпрограммы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BD0419" w:rsidTr="00703E9C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(исполнитель) подпрограммы</w:t>
            </w:r>
          </w:p>
        </w:tc>
        <w:tc>
          <w:tcPr>
            <w:tcW w:w="5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</w:tr>
      <w:tr w:rsidR="00BD0419" w:rsidTr="00703E9C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BD0419" w:rsidTr="00703E9C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      </w:r>
          </w:p>
        </w:tc>
      </w:tr>
      <w:tr w:rsidR="00BD0419" w:rsidTr="00703E9C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культуры;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мероприятий;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самодеятельных творческих коллективов Улучшение материальной базы, технологической оснащенности учреждений культуры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19" w:rsidTr="00703E9C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Повышение удовлетворенности жителей поселения качеством предоставления муниципальных услуг;</w:t>
            </w:r>
          </w:p>
          <w:p w:rsidR="00BD0419" w:rsidRDefault="00BD0419">
            <w:pPr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Создание клубных формирований, любительских объединений;</w:t>
            </w:r>
          </w:p>
          <w:p w:rsidR="00BD0419" w:rsidRDefault="00BD0419">
            <w:pPr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Увеличение числа зрителей на культурно - массовых мероприятиях, участников клубных формирований и любительских объединений;                                  </w:t>
            </w:r>
          </w:p>
          <w:p w:rsidR="00BD0419" w:rsidRDefault="00BD0419">
            <w:pPr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Укрепление материально-технической базы и технологическое </w:t>
            </w:r>
            <w:proofErr w:type="gramStart"/>
            <w:r>
              <w:rPr>
                <w:lang w:eastAsia="ru-RU"/>
              </w:rPr>
              <w:t>оснащение  учреждения</w:t>
            </w:r>
            <w:proofErr w:type="gramEnd"/>
            <w:r>
              <w:rPr>
                <w:lang w:eastAsia="ru-RU"/>
              </w:rPr>
              <w:t xml:space="preserve"> культуры;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  <w:p w:rsidR="00BD0419" w:rsidRDefault="00BD041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средней заработной платы работников культуры к средней заработной плате в Пермском крае на   80%</w:t>
            </w:r>
          </w:p>
        </w:tc>
      </w:tr>
      <w:tr w:rsidR="00BD0419" w:rsidTr="00703E9C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 w:rsidP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гг.</w:t>
            </w:r>
          </w:p>
        </w:tc>
      </w:tr>
      <w:tr w:rsidR="00BD0419" w:rsidTr="00703E9C"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Style w:val="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</w:pPr>
            <w:r>
              <w:rPr>
                <w:rStyle w:val="65"/>
                <w:sz w:val="24"/>
                <w:szCs w:val="24"/>
              </w:rPr>
              <w:t>Целевые показатели</w:t>
            </w:r>
            <w:r>
              <w:rPr>
                <w:rStyle w:val="66"/>
              </w:rPr>
              <w:t xml:space="preserve"> </w:t>
            </w:r>
            <w:r w:rsidR="00DA4E67">
              <w:rPr>
                <w:rStyle w:val="66"/>
              </w:rPr>
              <w:t>под</w:t>
            </w:r>
            <w:r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Style w:val="65"/>
                <w:sz w:val="24"/>
                <w:szCs w:val="24"/>
              </w:rPr>
            </w:pPr>
            <w:r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</w:pPr>
            <w:r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 w:rsidP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поселения качеством предоставления муниципальных услуг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и любительских объединений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F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 w:rsidP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культурно-массовых мероприятиях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3C1F3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инфраструктурных объектов культуры, находящихся в нормативном состоянии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BD0419" w:rsidTr="00703E9C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DA4E6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3C1F3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3C1F3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 w:rsidP="003C1F3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2786,5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419" w:rsidTr="00703E9C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419" w:rsidRDefault="00BD0419">
            <w:pPr>
              <w:suppressAutoHyphens w:val="0"/>
              <w:spacing w:line="256" w:lineRule="auto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419" w:rsidRDefault="00BD041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Общая характеристика </w:t>
      </w:r>
      <w:proofErr w:type="gramStart"/>
      <w:r>
        <w:rPr>
          <w:rFonts w:ascii="Times New Roman" w:hAnsi="Times New Roman" w:cs="Times New Roman"/>
          <w:b/>
          <w:sz w:val="24"/>
        </w:rPr>
        <w:t>проблем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решаемых </w:t>
      </w:r>
      <w:r w:rsidR="00DA4E67">
        <w:rPr>
          <w:rFonts w:ascii="Times New Roman" w:hAnsi="Times New Roman" w:cs="Times New Roman"/>
          <w:b/>
          <w:sz w:val="24"/>
        </w:rPr>
        <w:t>под</w:t>
      </w:r>
      <w:r>
        <w:rPr>
          <w:rFonts w:ascii="Times New Roman" w:hAnsi="Times New Roman" w:cs="Times New Roman"/>
          <w:b/>
          <w:sz w:val="24"/>
        </w:rPr>
        <w:t>программой</w:t>
      </w:r>
    </w:p>
    <w:p w:rsidR="00BD0419" w:rsidRDefault="00BD0419" w:rsidP="00BD0419">
      <w:pPr>
        <w:shd w:val="clear" w:color="auto" w:fill="FFFFFF"/>
        <w:spacing w:before="150" w:after="150"/>
        <w:ind w:firstLine="644"/>
        <w:jc w:val="both"/>
        <w:rPr>
          <w:color w:val="000000"/>
          <w:lang w:eastAsia="ru-RU"/>
        </w:rPr>
      </w:pPr>
      <w:r>
        <w:t xml:space="preserve">Государственная </w:t>
      </w:r>
      <w:r>
        <w:rPr>
          <w:color w:val="000000"/>
          <w:lang w:eastAsia="ru-RU"/>
        </w:rPr>
        <w:t>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 целью реализации Законов Российской Федерации: № 131-ФЗ от 06.10.2003 "Об общих принципах организации местного самоуправления в Российской Федерации", № 3612-1 "Основы законодательства Российской Федерации о культуре", №73 от 25.06.2002 «Об объектах культурного наследия (памятниках истории и культуры) народов Российской Федерации»  </w:t>
      </w:r>
      <w:r w:rsidR="00DA4E67">
        <w:rPr>
          <w:color w:val="000000"/>
          <w:lang w:eastAsia="ru-RU"/>
        </w:rPr>
        <w:t>подп</w:t>
      </w:r>
      <w:r>
        <w:rPr>
          <w:color w:val="000000"/>
          <w:lang w:eastAsia="ru-RU"/>
        </w:rPr>
        <w:t>рограммой запланированы мероприятия по обеспечению жителей Купросского сельского поселения услугами учреждений культуры, созданию условий для организации массового отдыха и досуга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Процессы информатизации современной жизни настоятельно требуют от учреждений культуры внедрения новых информационных технологий с целью более оперативного и качественного удовлетворения запросов посетителей. 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Купросского сельского поселения функционируют </w:t>
      </w:r>
      <w:r w:rsidR="003C1F39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учреждени</w:t>
      </w:r>
      <w:r w:rsidR="00061546">
        <w:rPr>
          <w:color w:val="000000"/>
          <w:lang w:eastAsia="ru-RU"/>
        </w:rPr>
        <w:t>я</w:t>
      </w:r>
      <w:r>
        <w:rPr>
          <w:color w:val="000000"/>
          <w:lang w:eastAsia="ru-RU"/>
        </w:rPr>
        <w:t xml:space="preserve"> культурно-досугового типа. </w:t>
      </w:r>
      <w:r w:rsidR="003C1F39">
        <w:rPr>
          <w:color w:val="000000"/>
          <w:lang w:eastAsia="ru-RU"/>
        </w:rPr>
        <w:t>Оба</w:t>
      </w:r>
      <w:r>
        <w:rPr>
          <w:color w:val="000000"/>
          <w:lang w:eastAsia="ru-RU"/>
        </w:rPr>
        <w:t xml:space="preserve"> эти учреждения обеспечивают условия для культурного развития поселения, досуга и отдыха населения. Продолжает оставаться проблемой недостаточная оснащенность учреждений культуры высококачественной звуковой, световой, кино-и видеопроекционной аппаратурой, музыкальными инструментами. Техническое состояние Домов культуры не позволяет создать комфортные условия для посетителей в соответствии со стандартом качества предоставляемых услуг. 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Требует совершенствования также деятельность по созданию условий для обеспечения безопасности участников массовых культурно-досуговых мероприятий. Особого внимания требует проведение пожарно-охранных мероприятий на объектах культуры.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Особое внимание стоит уделить по сохранению историко-культурного наследия Купросского сельского поселения. Часть </w:t>
      </w:r>
      <w:proofErr w:type="gramStart"/>
      <w:r>
        <w:rPr>
          <w:color w:val="000000"/>
          <w:lang w:eastAsia="ru-RU"/>
        </w:rPr>
        <w:t>памятников</w:t>
      </w:r>
      <w:proofErr w:type="gramEnd"/>
      <w:r>
        <w:rPr>
          <w:color w:val="000000"/>
          <w:lang w:eastAsia="ru-RU"/>
        </w:rPr>
        <w:t xml:space="preserve"> расположенных на территории поселения находятся в весьма плачевном состоянии.</w:t>
      </w:r>
    </w:p>
    <w:p w:rsidR="00BD0419" w:rsidRDefault="00BD0419" w:rsidP="00BD0419">
      <w:pPr>
        <w:shd w:val="clear" w:color="auto" w:fill="FFFFFF"/>
        <w:spacing w:before="150" w:after="15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Реализация </w:t>
      </w:r>
      <w:r w:rsidR="00DA4E67">
        <w:rPr>
          <w:color w:val="000000"/>
          <w:lang w:eastAsia="ru-RU"/>
        </w:rPr>
        <w:t>под</w:t>
      </w:r>
      <w:r>
        <w:rPr>
          <w:color w:val="000000"/>
          <w:lang w:eastAsia="ru-RU"/>
        </w:rPr>
        <w:t xml:space="preserve">программы </w:t>
      </w:r>
      <w:r>
        <w:rPr>
          <w:lang w:eastAsia="ru-RU"/>
        </w:rPr>
        <w:t>«</w:t>
      </w:r>
      <w:r w:rsidR="00DA4E67">
        <w:rPr>
          <w:lang w:eastAsia="ru-RU"/>
        </w:rPr>
        <w:t>Сохранение и р</w:t>
      </w:r>
      <w:r>
        <w:rPr>
          <w:lang w:eastAsia="ru-RU"/>
        </w:rPr>
        <w:t xml:space="preserve">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 на 201</w:t>
      </w:r>
      <w:r w:rsidR="00061546">
        <w:rPr>
          <w:lang w:eastAsia="ru-RU"/>
        </w:rPr>
        <w:t>9</w:t>
      </w:r>
      <w:r>
        <w:rPr>
          <w:lang w:eastAsia="ru-RU"/>
        </w:rPr>
        <w:t>-202</w:t>
      </w:r>
      <w:r w:rsidR="00061546">
        <w:rPr>
          <w:lang w:eastAsia="ru-RU"/>
        </w:rPr>
        <w:t>1</w:t>
      </w:r>
      <w:r>
        <w:rPr>
          <w:lang w:eastAsia="ru-RU"/>
        </w:rPr>
        <w:t xml:space="preserve"> годы поможет достичь более результативных показателей в области культуры, что позволит расширить спектр и качество предоставляемых современных культурно-досуговых услуг населению поселения, сохранить учреждения культуры и объекты культурного наследия.</w:t>
      </w:r>
    </w:p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="00DA4E67">
        <w:rPr>
          <w:rFonts w:ascii="Times New Roman" w:hAnsi="Times New Roman" w:cs="Times New Roman"/>
          <w:b/>
          <w:sz w:val="24"/>
        </w:rPr>
        <w:t>подп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BD0419" w:rsidRDefault="00BD0419" w:rsidP="00BD0419">
      <w:pPr>
        <w:pStyle w:val="ConsPlusNormal"/>
        <w:snapToGrid w:val="0"/>
        <w:spacing w:line="254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="00DA4E67">
        <w:rPr>
          <w:rFonts w:ascii="Times New Roman" w:hAnsi="Times New Roman" w:cs="Times New Roman"/>
          <w:sz w:val="24"/>
        </w:rPr>
        <w:t>подп</w:t>
      </w:r>
      <w:r>
        <w:rPr>
          <w:rFonts w:ascii="Times New Roman" w:hAnsi="Times New Roman" w:cs="Times New Roman"/>
          <w:sz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4E67">
        <w:rPr>
          <w:rFonts w:ascii="Times New Roman" w:hAnsi="Times New Roman" w:cs="Times New Roman"/>
          <w:sz w:val="24"/>
          <w:szCs w:val="24"/>
          <w:lang w:eastAsia="ru-RU"/>
        </w:rPr>
        <w:t>Сохранение и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Купросском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 является 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</w:r>
    </w:p>
    <w:p w:rsidR="00BD0419" w:rsidRDefault="00BD0419" w:rsidP="00BD0419">
      <w:pPr>
        <w:pStyle w:val="ConsPlusNormal"/>
        <w:snapToGrid w:val="0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="00DA4E67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рограммы: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историко-культурного наследия Купросского сельского поселения;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услуг, предоставляемых учреждениями культуры;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мероприятий;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самодеятельных творческих коллективов;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материальной базы, технологической оснащенности учреждений культуры;</w:t>
      </w:r>
    </w:p>
    <w:p w:rsidR="00BD0419" w:rsidRDefault="00BD0419" w:rsidP="00BD0419">
      <w:pPr>
        <w:pStyle w:val="ConsPlusNormal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учреждений культуры.</w:t>
      </w: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конечные результаты </w:t>
      </w:r>
      <w:r w:rsidR="00DA4E67">
        <w:rPr>
          <w:rFonts w:ascii="Times New Roman" w:hAnsi="Times New Roman" w:cs="Times New Roman"/>
          <w:b/>
          <w:sz w:val="24"/>
          <w:szCs w:val="24"/>
        </w:rPr>
        <w:t>подп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419" w:rsidRDefault="00BD0419" w:rsidP="00BD0419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По итогам реализации </w:t>
      </w:r>
      <w:r w:rsidR="00DA4E67">
        <w:rPr>
          <w:lang w:eastAsia="ru-RU"/>
        </w:rPr>
        <w:t>подп</w:t>
      </w:r>
      <w:r>
        <w:rPr>
          <w:lang w:eastAsia="ru-RU"/>
        </w:rPr>
        <w:t>рограммы ожидается достижение следующих показателей к 01.01.202</w:t>
      </w:r>
      <w:r w:rsidR="003C1F39">
        <w:rPr>
          <w:lang w:eastAsia="ru-RU"/>
        </w:rPr>
        <w:t>2</w:t>
      </w:r>
      <w:r>
        <w:rPr>
          <w:lang w:eastAsia="ru-RU"/>
        </w:rPr>
        <w:t xml:space="preserve"> г.: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>Повышение удовлетворенности жителей поселения качеством предоставления муниципальных услуг до 72%;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 xml:space="preserve">Количеств клубных формирований, любительских объединений до </w:t>
      </w:r>
      <w:r w:rsidR="003C1F39">
        <w:rPr>
          <w:lang w:eastAsia="ru-RU"/>
        </w:rPr>
        <w:t>18</w:t>
      </w:r>
      <w:r>
        <w:rPr>
          <w:lang w:eastAsia="ru-RU"/>
        </w:rPr>
        <w:t xml:space="preserve"> единиц;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t xml:space="preserve">Количество культурно-массовых мероприятий </w:t>
      </w:r>
      <w:r w:rsidR="003C1F39">
        <w:t>300</w:t>
      </w:r>
      <w:r>
        <w:t xml:space="preserve"> мероприятий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>Увеличение числа зрителей на культурно - массовых мероприятиях, участников клубных формирований и любительских объединений</w:t>
      </w:r>
      <w:r>
        <w:t xml:space="preserve"> </w:t>
      </w:r>
    </w:p>
    <w:p w:rsidR="00BD0419" w:rsidRDefault="00BD0419" w:rsidP="00BD0419">
      <w:pPr>
        <w:pStyle w:val="a3"/>
        <w:jc w:val="both"/>
      </w:pPr>
      <w:r>
        <w:t xml:space="preserve">- Количество участников клубных формирований </w:t>
      </w:r>
      <w:r w:rsidR="003C1F39">
        <w:t>3</w:t>
      </w:r>
      <w:r w:rsidR="00061546">
        <w:t>8</w:t>
      </w:r>
      <w:r>
        <w:t>0 человек</w:t>
      </w:r>
    </w:p>
    <w:p w:rsidR="00BD0419" w:rsidRDefault="003C1F39" w:rsidP="00BD0419">
      <w:pPr>
        <w:pStyle w:val="a3"/>
        <w:jc w:val="both"/>
        <w:rPr>
          <w:lang w:eastAsia="ru-RU"/>
        </w:rPr>
      </w:pPr>
      <w:r>
        <w:t>-</w:t>
      </w:r>
      <w:r w:rsidR="00BD0419">
        <w:t xml:space="preserve">Количество зрителей на культурно-массовых мероприятиях </w:t>
      </w:r>
      <w:r>
        <w:t>14000</w:t>
      </w:r>
      <w:r w:rsidR="00BD0419">
        <w:t xml:space="preserve"> человек </w:t>
      </w:r>
      <w:r w:rsidR="00BD0419">
        <w:rPr>
          <w:lang w:eastAsia="ru-RU"/>
        </w:rPr>
        <w:t>                             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 xml:space="preserve">Укрепление материально-технической базы и технологическое </w:t>
      </w:r>
      <w:proofErr w:type="gramStart"/>
      <w:r>
        <w:rPr>
          <w:lang w:eastAsia="ru-RU"/>
        </w:rPr>
        <w:t>оснащение  учреждения</w:t>
      </w:r>
      <w:proofErr w:type="gramEnd"/>
      <w:r>
        <w:rPr>
          <w:lang w:eastAsia="ru-RU"/>
        </w:rPr>
        <w:t xml:space="preserve"> культуры современным техническим и технологическим оборудованием;</w:t>
      </w:r>
    </w:p>
    <w:p w:rsidR="00BD0419" w:rsidRDefault="00BD0419" w:rsidP="00BD0419">
      <w:pPr>
        <w:pStyle w:val="a3"/>
        <w:numPr>
          <w:ilvl w:val="0"/>
          <w:numId w:val="6"/>
        </w:numPr>
        <w:jc w:val="both"/>
        <w:rPr>
          <w:lang w:eastAsia="ru-RU"/>
        </w:rPr>
      </w:pPr>
      <w:r>
        <w:rPr>
          <w:lang w:eastAsia="ru-RU"/>
        </w:rPr>
        <w:t xml:space="preserve">Отношение средней заработной платы работников культуры к средней заработной плате в Пермском крае </w:t>
      </w:r>
      <w:proofErr w:type="gramStart"/>
      <w:r>
        <w:rPr>
          <w:lang w:eastAsia="ru-RU"/>
        </w:rPr>
        <w:t>на  80</w:t>
      </w:r>
      <w:proofErr w:type="gramEnd"/>
      <w:r>
        <w:rPr>
          <w:lang w:eastAsia="ru-RU"/>
        </w:rPr>
        <w:t>%</w:t>
      </w:r>
    </w:p>
    <w:p w:rsidR="00BD0419" w:rsidRDefault="00BD0419" w:rsidP="00BD0419">
      <w:pPr>
        <w:jc w:val="both"/>
        <w:rPr>
          <w:lang w:eastAsia="ru-RU"/>
        </w:rPr>
      </w:pPr>
    </w:p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Сроки и этапы реализации </w:t>
      </w:r>
      <w:r w:rsidR="00DA4E67">
        <w:rPr>
          <w:rFonts w:ascii="Times New Roman" w:hAnsi="Times New Roman" w:cs="Times New Roman"/>
          <w:b/>
          <w:sz w:val="24"/>
        </w:rPr>
        <w:t>подп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BD0419" w:rsidRDefault="00DA4E67" w:rsidP="00BD0419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Подп</w:t>
      </w:r>
      <w:r w:rsidR="00BD0419">
        <w:rPr>
          <w:color w:val="000000"/>
          <w:lang w:eastAsia="ru-RU"/>
        </w:rPr>
        <w:t>рограмма реализуется без разделения на этапы, на постоянной основе в период с 01.01.201</w:t>
      </w:r>
      <w:r w:rsidR="00061546">
        <w:rPr>
          <w:color w:val="000000"/>
          <w:lang w:eastAsia="ru-RU"/>
        </w:rPr>
        <w:t>9</w:t>
      </w:r>
      <w:r w:rsidR="00BD0419">
        <w:rPr>
          <w:color w:val="000000"/>
          <w:lang w:eastAsia="ru-RU"/>
        </w:rPr>
        <w:t xml:space="preserve"> – 31.12.20</w:t>
      </w:r>
      <w:r w:rsidR="00061546">
        <w:rPr>
          <w:color w:val="000000"/>
          <w:lang w:eastAsia="ru-RU"/>
        </w:rPr>
        <w:t>21</w:t>
      </w:r>
      <w:r w:rsidR="00BD0419">
        <w:rPr>
          <w:color w:val="000000"/>
          <w:lang w:eastAsia="ru-RU"/>
        </w:rPr>
        <w:t xml:space="preserve"> гг.</w:t>
      </w:r>
    </w:p>
    <w:p w:rsidR="00BD0419" w:rsidRDefault="00BD0419" w:rsidP="00BD0419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</w:p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основных мероприятий </w:t>
      </w:r>
      <w:r w:rsidR="00DA4E67">
        <w:rPr>
          <w:rFonts w:ascii="Times New Roman" w:hAnsi="Times New Roman" w:cs="Times New Roman"/>
          <w:b/>
          <w:sz w:val="24"/>
        </w:rPr>
        <w:t>подп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061546" w:rsidRDefault="00BD0419" w:rsidP="00061546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Перечень мероприятий </w:t>
      </w:r>
      <w:r w:rsidR="00061546">
        <w:rPr>
          <w:color w:val="000000"/>
          <w:lang w:eastAsia="ru-RU"/>
        </w:rPr>
        <w:t>под</w:t>
      </w:r>
      <w:r>
        <w:rPr>
          <w:color w:val="000000"/>
          <w:lang w:eastAsia="ru-RU"/>
        </w:rPr>
        <w:t xml:space="preserve">программы </w:t>
      </w:r>
      <w:r w:rsidR="00061546">
        <w:rPr>
          <w:color w:val="000000"/>
          <w:lang w:eastAsia="ru-RU"/>
        </w:rPr>
        <w:t>представлен в Приложениях к Программе:</w:t>
      </w:r>
    </w:p>
    <w:p w:rsidR="00BD0419" w:rsidRDefault="00061546" w:rsidP="00061546">
      <w:pPr>
        <w:spacing w:line="240" w:lineRule="exact"/>
        <w:contextualSpacing/>
      </w:pPr>
      <w:r>
        <w:rPr>
          <w:color w:val="000000"/>
          <w:lang w:eastAsia="ru-RU"/>
        </w:rPr>
        <w:t xml:space="preserve">Приложение </w:t>
      </w:r>
      <w:proofErr w:type="gramStart"/>
      <w:r>
        <w:rPr>
          <w:color w:val="000000"/>
          <w:lang w:eastAsia="ru-RU"/>
        </w:rPr>
        <w:t xml:space="preserve">3  </w:t>
      </w:r>
      <w:r>
        <w:rPr>
          <w:rStyle w:val="20"/>
        </w:rPr>
        <w:t>Перечень</w:t>
      </w:r>
      <w:proofErr w:type="gramEnd"/>
      <w:r>
        <w:rPr>
          <w:rStyle w:val="20"/>
        </w:rPr>
        <w:t xml:space="preserve"> мероприятий муниципальной программы </w:t>
      </w:r>
      <w:r>
        <w:t>(Подпрограмма 1</w:t>
      </w:r>
      <w:r>
        <w:rPr>
          <w:lang w:eastAsia="ru-RU"/>
        </w:rPr>
        <w:t xml:space="preserve">«Сохранение и 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  <w:r>
        <w:t xml:space="preserve"> )</w:t>
      </w:r>
    </w:p>
    <w:p w:rsidR="00FB73F1" w:rsidRDefault="00FB73F1" w:rsidP="00061546">
      <w:pPr>
        <w:spacing w:line="240" w:lineRule="exact"/>
        <w:contextualSpacing/>
      </w:pPr>
    </w:p>
    <w:p w:rsidR="00BD0419" w:rsidRDefault="00BD0419" w:rsidP="00BD0419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Основные меры правового регулирования </w:t>
      </w:r>
      <w:r w:rsidR="00FB73F1">
        <w:rPr>
          <w:rFonts w:ascii="Times New Roman" w:hAnsi="Times New Roman" w:cs="Times New Roman"/>
          <w:b/>
          <w:sz w:val="24"/>
        </w:rPr>
        <w:t>под</w:t>
      </w:r>
      <w:r>
        <w:rPr>
          <w:rFonts w:ascii="Times New Roman" w:hAnsi="Times New Roman" w:cs="Times New Roman"/>
          <w:b/>
          <w:sz w:val="24"/>
        </w:rPr>
        <w:t>программы</w:t>
      </w: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Правовыми основаниями для разработки </w:t>
      </w:r>
      <w:proofErr w:type="spellStart"/>
      <w:r w:rsidR="00FB73F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явились:</w:t>
      </w: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419" w:rsidRDefault="00BD0419" w:rsidP="00BD0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BD0419" w:rsidRDefault="00BD0419" w:rsidP="00BD0419">
      <w:pPr>
        <w:spacing w:before="150" w:after="150"/>
        <w:rPr>
          <w:lang w:eastAsia="ru-RU"/>
        </w:rPr>
      </w:pPr>
      <w:r>
        <w:rPr>
          <w:lang w:eastAsia="ru-RU"/>
        </w:rPr>
        <w:t>- Федеральный закон Российской Федерации от 06.10.2003 №131 -ФЗ «Об общих принципах организации местного самоуправления в Российской Федерации»;</w:t>
      </w:r>
    </w:p>
    <w:p w:rsidR="00BD0419" w:rsidRDefault="00BD0419" w:rsidP="00BD0419">
      <w:pPr>
        <w:shd w:val="clear" w:color="auto" w:fill="FFFFFF"/>
        <w:rPr>
          <w:lang w:eastAsia="ru-RU"/>
        </w:rPr>
      </w:pPr>
      <w:r>
        <w:rPr>
          <w:lang w:eastAsia="ru-RU"/>
        </w:rPr>
        <w:t xml:space="preserve">-Федеральный </w:t>
      </w:r>
      <w:proofErr w:type="gramStart"/>
      <w:r>
        <w:rPr>
          <w:lang w:eastAsia="ru-RU"/>
        </w:rPr>
        <w:t>закон  РФ</w:t>
      </w:r>
      <w:proofErr w:type="gramEnd"/>
      <w:r>
        <w:rPr>
          <w:lang w:eastAsia="ru-RU"/>
        </w:rPr>
        <w:t xml:space="preserve"> от 09.10. 1992 № 3612-1 «Основы законодательства Российской Федерации о культуре» </w:t>
      </w:r>
    </w:p>
    <w:p w:rsidR="00BD0419" w:rsidRDefault="00BD0419" w:rsidP="00BD0419">
      <w:pPr>
        <w:shd w:val="clear" w:color="auto" w:fill="FFFFFF"/>
        <w:rPr>
          <w:lang w:eastAsia="ru-RU"/>
        </w:rPr>
      </w:pPr>
      <w:r>
        <w:rPr>
          <w:lang w:eastAsia="ru-RU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BD0419" w:rsidRDefault="00BD0419" w:rsidP="00BD0419">
      <w:pPr>
        <w:ind w:right="-1"/>
        <w:jc w:val="both"/>
      </w:pPr>
      <w:r>
        <w:rPr>
          <w:lang w:eastAsia="ru-RU"/>
        </w:rPr>
        <w:t>- Постановлением администрации Купросского сельского поселения   № 208 от 01.11.2016 «</w:t>
      </w:r>
      <w:r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BD0419" w:rsidRDefault="00BD0419" w:rsidP="00BD0419">
      <w:pPr>
        <w:shd w:val="clear" w:color="auto" w:fill="FFFFFF"/>
      </w:pPr>
    </w:p>
    <w:p w:rsidR="00BD0419" w:rsidRDefault="00BD0419" w:rsidP="00BD0419">
      <w:pPr>
        <w:pStyle w:val="a3"/>
        <w:numPr>
          <w:ilvl w:val="0"/>
          <w:numId w:val="7"/>
        </w:numPr>
        <w:shd w:val="clear" w:color="auto" w:fill="FFFFFF"/>
        <w:rPr>
          <w:b/>
        </w:rPr>
      </w:pPr>
      <w:r>
        <w:rPr>
          <w:b/>
        </w:rPr>
        <w:t xml:space="preserve">Перечень целевых показателей </w:t>
      </w:r>
      <w:r w:rsidR="00FB73F1">
        <w:rPr>
          <w:b/>
        </w:rPr>
        <w:t>под</w:t>
      </w:r>
      <w:r>
        <w:rPr>
          <w:b/>
        </w:rPr>
        <w:t>программы</w:t>
      </w:r>
    </w:p>
    <w:p w:rsidR="00BD0419" w:rsidRDefault="00BD0419" w:rsidP="00BD0419">
      <w:pPr>
        <w:shd w:val="clear" w:color="auto" w:fill="FFFFFF"/>
      </w:pPr>
      <w:r>
        <w:t xml:space="preserve">В соответствии с системой целей и задач </w:t>
      </w:r>
      <w:r w:rsidR="00771B59">
        <w:t>Подп</w:t>
      </w:r>
      <w:r>
        <w:t>рограммы установлены целевые показатели, характеризующие степень достижения ее целей и решения задач.</w:t>
      </w:r>
    </w:p>
    <w:p w:rsidR="00771B59" w:rsidRDefault="00771B59" w:rsidP="00BD0419">
      <w:pPr>
        <w:shd w:val="clear" w:color="auto" w:fill="FFFFFF"/>
      </w:pPr>
      <w:r>
        <w:t>Перечень целевых показателей подпрограммы с расшифровкой плановых значений по годам реализации подпрограммы изложен в приложениях к Программе:</w:t>
      </w:r>
    </w:p>
    <w:p w:rsidR="00771B59" w:rsidRDefault="00BD0419" w:rsidP="00771B59">
      <w:pPr>
        <w:spacing w:line="240" w:lineRule="exact"/>
        <w:jc w:val="center"/>
      </w:pPr>
      <w:r>
        <w:t xml:space="preserve">Приложение </w:t>
      </w:r>
      <w:r w:rsidR="00771B59">
        <w:t xml:space="preserve">4. </w:t>
      </w:r>
      <w:r w:rsidR="00771B59">
        <w:rPr>
          <w:rStyle w:val="20"/>
        </w:rPr>
        <w:t xml:space="preserve">Перечень целевых показателей муниципальной программы </w:t>
      </w:r>
    </w:p>
    <w:p w:rsidR="00BD0419" w:rsidRDefault="00771B59" w:rsidP="00BD0419">
      <w:pPr>
        <w:shd w:val="clear" w:color="auto" w:fill="FFFFFF"/>
      </w:pPr>
      <w:r>
        <w:t>(Подпрограмма 1</w:t>
      </w:r>
      <w:r>
        <w:rPr>
          <w:lang w:eastAsia="ru-RU"/>
        </w:rPr>
        <w:t xml:space="preserve">«Сохранение и 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  <w:r>
        <w:t>)</w:t>
      </w:r>
    </w:p>
    <w:p w:rsidR="00BD0419" w:rsidRDefault="00BD0419" w:rsidP="00BD0419">
      <w:pPr>
        <w:spacing w:line="240" w:lineRule="exact"/>
        <w:jc w:val="right"/>
        <w:rPr>
          <w:rStyle w:val="78"/>
          <w:b/>
        </w:rPr>
      </w:pPr>
      <w:r>
        <w:rPr>
          <w:rStyle w:val="78"/>
          <w:b/>
        </w:rPr>
        <w:br/>
      </w:r>
    </w:p>
    <w:p w:rsidR="00BD0419" w:rsidRDefault="00BD0419" w:rsidP="00A43BF1">
      <w:pPr>
        <w:spacing w:line="240" w:lineRule="exact"/>
        <w:jc w:val="center"/>
        <w:rPr>
          <w:rStyle w:val="20"/>
        </w:rPr>
      </w:pPr>
    </w:p>
    <w:p w:rsidR="00771B59" w:rsidRDefault="00771B59">
      <w:pPr>
        <w:suppressAutoHyphens w:val="0"/>
        <w:spacing w:after="160" w:line="259" w:lineRule="auto"/>
        <w:rPr>
          <w:rStyle w:val="78"/>
        </w:rPr>
      </w:pPr>
      <w:r>
        <w:rPr>
          <w:rStyle w:val="78"/>
        </w:rPr>
        <w:br w:type="page"/>
      </w:r>
    </w:p>
    <w:p w:rsidR="00771B59" w:rsidRDefault="00771B59" w:rsidP="00771B59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>Приложение 2</w:t>
      </w:r>
    </w:p>
    <w:p w:rsidR="00771B59" w:rsidRDefault="00771B59" w:rsidP="00771B59">
      <w:pPr>
        <w:spacing w:line="240" w:lineRule="exact"/>
        <w:jc w:val="right"/>
        <w:rPr>
          <w:rStyle w:val="78"/>
        </w:rPr>
      </w:pPr>
      <w:r>
        <w:rPr>
          <w:rStyle w:val="78"/>
        </w:rPr>
        <w:t>к муниципальной программе</w:t>
      </w:r>
    </w:p>
    <w:p w:rsidR="00771B59" w:rsidRDefault="00771B59" w:rsidP="00771B59">
      <w:pPr>
        <w:spacing w:line="240" w:lineRule="exact"/>
        <w:jc w:val="right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</w:t>
      </w:r>
    </w:p>
    <w:p w:rsidR="00A43BF1" w:rsidRDefault="00771B59" w:rsidP="00771B59">
      <w:pPr>
        <w:suppressAutoHyphens w:val="0"/>
        <w:spacing w:after="160" w:line="259" w:lineRule="auto"/>
        <w:jc w:val="right"/>
        <w:rPr>
          <w:rStyle w:val="78"/>
          <w:sz w:val="24"/>
          <w:szCs w:val="24"/>
        </w:rPr>
      </w:pPr>
      <w:r>
        <w:rPr>
          <w:lang w:eastAsia="ru-RU"/>
        </w:rPr>
        <w:t>сельском поселении»</w:t>
      </w:r>
    </w:p>
    <w:p w:rsidR="00771B59" w:rsidRDefault="00771B59" w:rsidP="00771B59">
      <w:pPr>
        <w:spacing w:line="240" w:lineRule="exact"/>
        <w:jc w:val="center"/>
        <w:rPr>
          <w:rStyle w:val="20"/>
        </w:rPr>
      </w:pPr>
      <w:r>
        <w:rPr>
          <w:rStyle w:val="20"/>
        </w:rPr>
        <w:t>Подпрограмма 2</w:t>
      </w:r>
      <w:r w:rsidR="00FB73F1">
        <w:rPr>
          <w:rStyle w:val="20"/>
        </w:rPr>
        <w:t>. «</w:t>
      </w:r>
      <w:r>
        <w:rPr>
          <w:rStyle w:val="20"/>
        </w:rPr>
        <w:t>Поддержка ветеранского движения</w:t>
      </w:r>
      <w:r w:rsidR="00FB73F1">
        <w:rPr>
          <w:rStyle w:val="20"/>
        </w:rPr>
        <w:t>»</w:t>
      </w:r>
    </w:p>
    <w:p w:rsidR="00771B59" w:rsidRDefault="00771B59" w:rsidP="00771B59">
      <w:pPr>
        <w:spacing w:line="240" w:lineRule="exact"/>
        <w:jc w:val="center"/>
        <w:rPr>
          <w:rStyle w:val="20"/>
        </w:rPr>
      </w:pPr>
    </w:p>
    <w:p w:rsidR="00771B59" w:rsidRDefault="00771B59" w:rsidP="00771B59">
      <w:pPr>
        <w:keepNext/>
        <w:keepLines/>
        <w:spacing w:after="2" w:line="240" w:lineRule="exact"/>
        <w:jc w:val="center"/>
        <w:rPr>
          <w:rStyle w:val="3"/>
        </w:rPr>
      </w:pPr>
      <w:r>
        <w:rPr>
          <w:rStyle w:val="2"/>
        </w:rPr>
        <w:t>ПАСПОРТ</w:t>
      </w:r>
      <w:r>
        <w:rPr>
          <w:rStyle w:val="3"/>
        </w:rPr>
        <w:t xml:space="preserve"> ПОДПРОГРАММЫ </w:t>
      </w:r>
    </w:p>
    <w:p w:rsidR="00771B59" w:rsidRDefault="00771B59" w:rsidP="00771B5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087"/>
        <w:gridCol w:w="2640"/>
        <w:gridCol w:w="810"/>
        <w:gridCol w:w="1560"/>
        <w:gridCol w:w="141"/>
        <w:gridCol w:w="1370"/>
        <w:gridCol w:w="190"/>
        <w:gridCol w:w="1031"/>
        <w:gridCol w:w="244"/>
        <w:gridCol w:w="566"/>
      </w:tblGrid>
      <w:tr w:rsidR="00771B59" w:rsidTr="0070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771B59" w:rsidTr="0070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 w:rsidP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«Поддержка ветеранского движения»</w:t>
            </w:r>
          </w:p>
          <w:p w:rsidR="00771B59" w:rsidRDefault="00771B59">
            <w:pPr>
              <w:spacing w:line="276" w:lineRule="auto"/>
              <w:rPr>
                <w:lang w:eastAsia="ru-RU"/>
              </w:rPr>
            </w:pPr>
          </w:p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59" w:rsidTr="0070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771B59" w:rsidTr="0070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подпрограммы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771B59" w:rsidTr="00703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(исполнитель) подпрограммы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</w:tr>
      <w:tr w:rsidR="00771B59" w:rsidTr="00703E9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771B59" w:rsidTr="00703E9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</w:t>
            </w:r>
            <w:proofErr w:type="gramStart"/>
            <w:r>
              <w:rPr>
                <w:lang w:eastAsia="en-US"/>
              </w:rPr>
              <w:t>условий  для</w:t>
            </w:r>
            <w:proofErr w:type="gramEnd"/>
            <w:r>
              <w:rPr>
                <w:lang w:eastAsia="en-US"/>
              </w:rPr>
              <w:t xml:space="preserve"> культурно-досуговой деятельности ветеранов и успешной социальной адаптации их в обществе.</w:t>
            </w:r>
          </w:p>
          <w:p w:rsidR="00771B59" w:rsidRDefault="00771B59">
            <w:pPr>
              <w:pStyle w:val="ConsPlusNormal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59" w:rsidTr="00703E9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 w:rsidP="00FB73F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-Сотрудничество с первичными общественными ветеранскими организациями и привлечение их к участию в выполнении социальных программ;</w:t>
            </w:r>
          </w:p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Эффективное использование жизненного опыта Ветеранов в военно-патриотическом воспитании граждан;</w:t>
            </w:r>
          </w:p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Привлечение граждан Купросского сельского поселения к мероприятиям, направленным на подготовку и празднование Дня Победы Советского народа в Великой Отечественной войне.</w:t>
            </w:r>
          </w:p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удовлетворения интеллектуальных и культурных потребностей старшего поколения на территории поселения.</w:t>
            </w:r>
          </w:p>
          <w:p w:rsidR="00771B59" w:rsidRDefault="00771B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 проведение общественно-значимых и культурных мероприятий для старшего поколения.</w:t>
            </w:r>
          </w:p>
          <w:p w:rsidR="00771B59" w:rsidRDefault="00771B59">
            <w:pPr>
              <w:pStyle w:val="ConsPlusNormal"/>
              <w:snapToGrid w:val="0"/>
              <w:spacing w:line="252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59" w:rsidTr="00703E9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Default="00771B59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Активизация деятельности первичных общественных организаций ветеранов в решении проблем поселения.</w:t>
            </w:r>
          </w:p>
          <w:p w:rsidR="00771B59" w:rsidRDefault="00771B59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  <w:r>
              <w:rPr>
                <w:lang w:eastAsia="en-US"/>
              </w:rPr>
              <w:t xml:space="preserve"> Создание на территории Купросского сельского поселения условий для удовлетворения интеллектуальных и культурных потребностей старшего поколения;</w:t>
            </w:r>
          </w:p>
          <w:p w:rsidR="00771B59" w:rsidRDefault="00771B59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Повышение социального статуса Ветеранов, улучшение их морально-психологического состояния путем вовлечения в культурно-массовые мероприятия;</w:t>
            </w:r>
          </w:p>
          <w:p w:rsidR="00771B59" w:rsidRDefault="00771B59">
            <w:pPr>
              <w:tabs>
                <w:tab w:val="left" w:pos="252"/>
              </w:tabs>
              <w:spacing w:line="276" w:lineRule="auto"/>
              <w:ind w:left="7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Увеличение доли Ветеранов, проживающих на территории поселения, охваченных различными формами общественно-значимых мероприятий;</w:t>
            </w:r>
          </w:p>
          <w:p w:rsidR="00771B59" w:rsidRDefault="00771B59">
            <w:pPr>
              <w:tabs>
                <w:tab w:val="left" w:pos="25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Активизация работы по военно-патриотическому воспитанию подрастающего поколения. </w:t>
            </w:r>
          </w:p>
          <w:p w:rsidR="00771B59" w:rsidRDefault="00771B59">
            <w:pPr>
              <w:pStyle w:val="ConsPlusNormal"/>
              <w:snapToGrid w:val="0"/>
              <w:spacing w:line="252" w:lineRule="auto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59" w:rsidTr="00703E9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 w:rsidP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</w:tr>
      <w:tr w:rsidR="00771B59" w:rsidTr="00703E9C"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Style w:val="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 w:rsidP="00FB73F1">
            <w:pPr>
              <w:pStyle w:val="ConsPlusNormal"/>
              <w:spacing w:line="252" w:lineRule="auto"/>
              <w:jc w:val="center"/>
            </w:pPr>
            <w:r>
              <w:rPr>
                <w:rStyle w:val="65"/>
              </w:rPr>
              <w:t>Целевые показатели</w:t>
            </w:r>
            <w:r>
              <w:rPr>
                <w:rStyle w:val="66"/>
              </w:rPr>
              <w:t xml:space="preserve"> </w:t>
            </w:r>
            <w:r w:rsidR="00FB73F1">
              <w:rPr>
                <w:rStyle w:val="66"/>
              </w:rPr>
              <w:t>подп</w:t>
            </w:r>
            <w:r>
              <w:rPr>
                <w:rStyle w:val="65"/>
              </w:rPr>
              <w:t>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Style w:val="65"/>
                <w:sz w:val="24"/>
                <w:szCs w:val="24"/>
              </w:rPr>
            </w:pPr>
            <w:r>
              <w:rPr>
                <w:rStyle w:val="65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Style w:val="65"/>
              </w:rPr>
            </w:pPr>
            <w:r>
              <w:rPr>
                <w:rStyle w:val="65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</w:pPr>
            <w:r>
              <w:rPr>
                <w:rStyle w:val="65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рождения.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долгожителям в год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5 долгожителям в год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5 долгожителям в год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5 долгожителям в год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и проведение общественно значимых мероприятий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  <w:rPr>
                <w:rStyle w:val="65"/>
                <w:rFonts w:eastAsiaTheme="minorHAnsi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краевых, районных мероприятий, в которых приняли участи пожилые люди поселения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3 мероприятий в год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3 мероприятий в год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менее 3 мероприятий в год</w:t>
            </w:r>
          </w:p>
        </w:tc>
      </w:tr>
      <w:tr w:rsidR="00771B59" w:rsidTr="00703E9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B73F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Pr="00874B8B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B59" w:rsidRPr="00874B8B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B59" w:rsidRPr="00874B8B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B59" w:rsidRPr="00874B8B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59" w:rsidRPr="00874B8B" w:rsidRDefault="00874B8B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B59" w:rsidTr="00703E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B59" w:rsidRDefault="00771B59">
            <w:pPr>
              <w:suppressAutoHyphens w:val="0"/>
              <w:spacing w:line="256" w:lineRule="auto"/>
            </w:pPr>
          </w:p>
        </w:tc>
        <w:tc>
          <w:tcPr>
            <w:tcW w:w="45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59" w:rsidRDefault="00771B59">
            <w:pPr>
              <w:pStyle w:val="ConsPlusNormal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B59" w:rsidRDefault="00771B59" w:rsidP="00771B59"/>
    <w:p w:rsidR="00771B59" w:rsidRDefault="00771B59" w:rsidP="00771B59">
      <w:pPr>
        <w:jc w:val="center"/>
        <w:rPr>
          <w:b/>
          <w:sz w:val="28"/>
          <w:szCs w:val="28"/>
          <w:lang w:eastAsia="zh-CN"/>
        </w:rPr>
      </w:pPr>
      <w:r>
        <w:rPr>
          <w:b/>
        </w:rPr>
        <w:t>1. Общая характеристика проблемы решаемых подпрограммой</w:t>
      </w:r>
    </w:p>
    <w:p w:rsidR="00771B59" w:rsidRDefault="00771B59" w:rsidP="00771B59">
      <w:pPr>
        <w:jc w:val="both"/>
        <w:rPr>
          <w:b/>
          <w:sz w:val="28"/>
          <w:szCs w:val="28"/>
        </w:rPr>
      </w:pPr>
    </w:p>
    <w:p w:rsidR="00771B59" w:rsidRDefault="00771B59" w:rsidP="00771B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современном этапе развития общества проведение комплекса мер по социальной поддержке ветеранов и ветеранского движения является одним из приоритетных направлений деятельности государственной власти и органов местного самоуправления. Ветераны нуждаются в дополнительной социальной защите.</w:t>
      </w:r>
    </w:p>
    <w:p w:rsidR="00771B59" w:rsidRDefault="00771B59" w:rsidP="00771B5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Пожилые люди, а также некоторые ветераны боевых действий испытывают определенные трудности, связанные с утратой прежнего социального статуса, с материально-экономическими ограничениями, возрастными и физиологическими изменениями. </w:t>
      </w:r>
    </w:p>
    <w:p w:rsidR="00771B59" w:rsidRDefault="00771B59" w:rsidP="00771B5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выходе на пенсию у многих людей появляется дефицит востребованности, так как возможности пожилых людей по осуществлению полноценного участия в жизни общества значительно ограничены. Ослабление моральных норм и ценностей в обществе повлекло своего рода «социальное сиротство». Пожилые люди порой не получают помощь даже от своих детей.</w:t>
      </w:r>
    </w:p>
    <w:p w:rsidR="00771B59" w:rsidRDefault="00771B59" w:rsidP="00CA7851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Выполняя Федеральный закон от 12.01.1995 № 5 - ФЗ «О ветеранах», ветеранские организации защищают права и интересы людей старшего поколения, ветеранов боевых действий. Выполнение мероприятий </w:t>
      </w:r>
      <w:r w:rsidR="00FB73F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 позволит улучшить морально-психологическое состояние Ветеранов путем вовлечения их в общественно-значимые мероприятия, снизить уровень социального напряжения среди людей пожилого возраста и участников боевых действий.</w:t>
      </w:r>
    </w:p>
    <w:p w:rsidR="00771B59" w:rsidRDefault="00771B59" w:rsidP="00771B59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="00FB73F1">
        <w:rPr>
          <w:rFonts w:ascii="Times New Roman" w:hAnsi="Times New Roman" w:cs="Times New Roman"/>
          <w:sz w:val="24"/>
          <w:szCs w:val="24"/>
        </w:rPr>
        <w:t xml:space="preserve">включения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F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«Поддержка ветеранского движения» </w:t>
      </w:r>
      <w:r w:rsidR="00FB73F1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культуры в </w:t>
      </w:r>
      <w:proofErr w:type="spellStart"/>
      <w:r w:rsidR="00FB73F1">
        <w:rPr>
          <w:rFonts w:ascii="Times New Roman" w:hAnsi="Times New Roman" w:cs="Times New Roman"/>
          <w:sz w:val="24"/>
          <w:szCs w:val="24"/>
        </w:rPr>
        <w:t>Купросском</w:t>
      </w:r>
      <w:proofErr w:type="spellEnd"/>
      <w:r w:rsidR="00FB73F1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важностью проводимых мероприятий, направленных на развитие и поддержку ветеранского движения, активизацию работы с молодежью по военно-патриотическому воспитанию. На своевременном этапе развития общества проведение комплекса мер по социальной поддержке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ветеранов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ветеранского  движения – является одним из приоритетных направлений деятельности Купросского сельского поселения. Мероприятия </w:t>
      </w:r>
      <w:r w:rsidR="00FB73F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рограммы способствуют активному долголетию ветеранов, укреплению общественного уважения к ним, недопущению принижения их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героическом прошлом 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1B59" w:rsidRDefault="00771B59" w:rsidP="00771B5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Совместные усилия ветеранских организаций, общественных объединений, учреждений образования и культуры, органов местного самоуправления по организации и проведению мероприятий, посвященных Дням воинской славы, по увековечению памяти защитников Отечества, уроженцев и жителей района, позволят целенаправленно и эффективно решать вопросы патриотического воспитания граждан на территории Купросского сельского поселения. </w:t>
      </w:r>
    </w:p>
    <w:p w:rsidR="00771B59" w:rsidRDefault="00771B59" w:rsidP="00771B5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названных проблем может частично стать реализация настоящей </w:t>
      </w:r>
      <w:r w:rsidR="00FB73F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рограммы. Механизм реализации </w:t>
      </w:r>
      <w:proofErr w:type="spellStart"/>
      <w:r w:rsidR="00DA4E6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комплекса организационных и экономических мероприятий, необходимых для достижения цели и решения задач </w:t>
      </w:r>
      <w:r w:rsidR="00FB73F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771B59" w:rsidRDefault="00771B59" w:rsidP="007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771B59" w:rsidRDefault="00DA4E67" w:rsidP="007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принятия новой под</w:t>
      </w:r>
      <w:r w:rsidR="00FB73F1">
        <w:rPr>
          <w:rFonts w:ascii="Times New Roman" w:hAnsi="Times New Roman" w:cs="Times New Roman"/>
          <w:sz w:val="24"/>
          <w:szCs w:val="24"/>
        </w:rPr>
        <w:t>п</w:t>
      </w:r>
      <w:r w:rsidR="00771B59">
        <w:rPr>
          <w:rFonts w:ascii="Times New Roman" w:hAnsi="Times New Roman" w:cs="Times New Roman"/>
          <w:sz w:val="24"/>
          <w:szCs w:val="24"/>
        </w:rPr>
        <w:t>рограммы обусловлена важностью проводимых мероприятий, направленных на:</w:t>
      </w:r>
    </w:p>
    <w:p w:rsidR="00771B59" w:rsidRDefault="00771B59" w:rsidP="007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поддержку ветеранского движения;</w:t>
      </w:r>
    </w:p>
    <w:p w:rsidR="00771B59" w:rsidRDefault="00771B59" w:rsidP="00771B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обеспечивающих достойную жизнь ветеранов Великой Отечественной войны, ветеранов боевых действий, ветеранов труда, пенсионеров;</w:t>
      </w:r>
    </w:p>
    <w:p w:rsidR="00771B59" w:rsidRDefault="00771B59" w:rsidP="00771B59">
      <w:pPr>
        <w:pStyle w:val="ConsPlusNormal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активизацию работы по военно-патриотическому воспитанию граждан подрастающего поколения.</w:t>
      </w:r>
    </w:p>
    <w:p w:rsidR="00771B59" w:rsidRDefault="00771B59" w:rsidP="00771B59">
      <w:pPr>
        <w:jc w:val="center"/>
        <w:rPr>
          <w:b/>
          <w:sz w:val="28"/>
          <w:szCs w:val="28"/>
        </w:rPr>
      </w:pPr>
    </w:p>
    <w:p w:rsidR="00771B59" w:rsidRDefault="00771B59" w:rsidP="00771B59">
      <w:pPr>
        <w:jc w:val="center"/>
        <w:rPr>
          <w:b/>
          <w:sz w:val="28"/>
          <w:szCs w:val="28"/>
        </w:rPr>
      </w:pPr>
      <w:r>
        <w:rPr>
          <w:b/>
        </w:rPr>
        <w:t xml:space="preserve">2. Цель и задачи </w:t>
      </w:r>
      <w:r w:rsidR="00DA4E67">
        <w:rPr>
          <w:b/>
        </w:rPr>
        <w:t>под</w:t>
      </w:r>
      <w:r>
        <w:rPr>
          <w:b/>
        </w:rPr>
        <w:t>программы.</w:t>
      </w:r>
    </w:p>
    <w:p w:rsidR="00771B59" w:rsidRDefault="00771B59" w:rsidP="00CA785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t xml:space="preserve">Целью указанной </w:t>
      </w:r>
      <w:r w:rsidR="00DA4E67">
        <w:t>подп</w:t>
      </w:r>
      <w:r>
        <w:t xml:space="preserve">рограммы является: </w:t>
      </w:r>
      <w:r>
        <w:rPr>
          <w:lang w:eastAsia="en-US"/>
        </w:rPr>
        <w:t xml:space="preserve">Создание </w:t>
      </w:r>
      <w:proofErr w:type="gramStart"/>
      <w:r>
        <w:rPr>
          <w:lang w:eastAsia="en-US"/>
        </w:rPr>
        <w:t>условий  для</w:t>
      </w:r>
      <w:proofErr w:type="gramEnd"/>
      <w:r>
        <w:rPr>
          <w:lang w:eastAsia="en-US"/>
        </w:rPr>
        <w:t xml:space="preserve"> культурно-досуговой деятельности ветеранов и успешной социальной адаптации их в обществе.</w:t>
      </w:r>
    </w:p>
    <w:p w:rsidR="00771B59" w:rsidRDefault="00771B59" w:rsidP="00CA7851">
      <w:pPr>
        <w:contextualSpacing/>
        <w:jc w:val="both"/>
        <w:rPr>
          <w:lang w:eastAsia="en-US"/>
        </w:rPr>
      </w:pPr>
      <w:r>
        <w:rPr>
          <w:sz w:val="28"/>
          <w:szCs w:val="28"/>
        </w:rPr>
        <w:tab/>
      </w:r>
      <w:r>
        <w:t xml:space="preserve">Достижение основной цели предполагает решение </w:t>
      </w:r>
      <w:proofErr w:type="gramStart"/>
      <w:r>
        <w:t>следующих  задач</w:t>
      </w:r>
      <w:proofErr w:type="gramEnd"/>
      <w:r>
        <w:t>:</w:t>
      </w:r>
    </w:p>
    <w:p w:rsidR="00771B59" w:rsidRDefault="00771B59" w:rsidP="00CA7851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-Сотрудничество с первичными общественными ветеранскими организациями и привлечение их к участию в выполнении социальных программ;</w:t>
      </w:r>
    </w:p>
    <w:p w:rsidR="00771B59" w:rsidRDefault="00771B59" w:rsidP="00CA7851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- Эффективное использование жизненного опыта Ветеранов в военно-патриотическом воспитании граждан;</w:t>
      </w:r>
    </w:p>
    <w:p w:rsidR="00771B59" w:rsidRDefault="00771B59" w:rsidP="00CA7851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- Привлечение граждан Купросского сельского поселения к мероприятиям, направленным на подготовку и празднование Дня Победы Советского народа в Великой Отечественной войне.</w:t>
      </w:r>
    </w:p>
    <w:p w:rsidR="00771B59" w:rsidRDefault="00771B59" w:rsidP="00CA7851">
      <w:pPr>
        <w:ind w:firstLine="708"/>
        <w:contextualSpacing/>
        <w:jc w:val="both"/>
        <w:rPr>
          <w:lang w:eastAsia="en-US"/>
        </w:rPr>
      </w:pPr>
      <w:r>
        <w:rPr>
          <w:lang w:eastAsia="en-US"/>
        </w:rPr>
        <w:t>- Создание условий для удовлетворения интеллектуальных и культурных потребностей старшего поколения на территории поселения.</w:t>
      </w:r>
    </w:p>
    <w:p w:rsidR="00771B59" w:rsidRDefault="00771B59" w:rsidP="00CA7851">
      <w:pPr>
        <w:ind w:firstLine="708"/>
        <w:contextualSpacing/>
        <w:jc w:val="both"/>
        <w:rPr>
          <w:lang w:eastAsia="zh-CN"/>
        </w:rPr>
      </w:pPr>
      <w:r>
        <w:rPr>
          <w:lang w:eastAsia="en-US"/>
        </w:rPr>
        <w:t>- Организация и проведение общественно-значимых и культурных мероприятий для старшего поколения.</w:t>
      </w:r>
    </w:p>
    <w:p w:rsidR="00771B59" w:rsidRDefault="00771B59" w:rsidP="00771B59">
      <w:pPr>
        <w:jc w:val="both"/>
      </w:pPr>
    </w:p>
    <w:p w:rsidR="00771B59" w:rsidRDefault="00771B59" w:rsidP="00771B59">
      <w:pPr>
        <w:jc w:val="center"/>
        <w:rPr>
          <w:b/>
        </w:rPr>
      </w:pPr>
      <w:r>
        <w:rPr>
          <w:b/>
        </w:rPr>
        <w:t xml:space="preserve">3. Планируемые и конечные результаты </w:t>
      </w:r>
      <w:r w:rsidR="00DA4E67">
        <w:rPr>
          <w:b/>
        </w:rPr>
        <w:t>подп</w:t>
      </w:r>
      <w:r>
        <w:rPr>
          <w:b/>
        </w:rPr>
        <w:t>рограммы</w:t>
      </w:r>
    </w:p>
    <w:p w:rsidR="00771B59" w:rsidRDefault="00771B59" w:rsidP="00771B59">
      <w:pPr>
        <w:jc w:val="both"/>
      </w:pPr>
    </w:p>
    <w:p w:rsidR="00771B59" w:rsidRDefault="00771B59" w:rsidP="00771B59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По итогам реализации </w:t>
      </w:r>
      <w:r w:rsidR="00DA4E67">
        <w:rPr>
          <w:lang w:eastAsia="ru-RU"/>
        </w:rPr>
        <w:t>подп</w:t>
      </w:r>
      <w:r>
        <w:rPr>
          <w:lang w:eastAsia="ru-RU"/>
        </w:rPr>
        <w:t>рограммы ожидается достижение следующих показателей к 01.01.2022 г.:</w:t>
      </w:r>
    </w:p>
    <w:p w:rsidR="00771B59" w:rsidRDefault="00771B59" w:rsidP="00771B59">
      <w:pPr>
        <w:jc w:val="both"/>
        <w:rPr>
          <w:lang w:eastAsia="ru-RU"/>
        </w:rPr>
      </w:pPr>
      <w:r>
        <w:rPr>
          <w:sz w:val="22"/>
        </w:rPr>
        <w:t xml:space="preserve">- 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</w:t>
      </w:r>
      <w:proofErr w:type="gramStart"/>
      <w:r>
        <w:rPr>
          <w:sz w:val="22"/>
        </w:rPr>
        <w:t xml:space="preserve">рождения  </w:t>
      </w:r>
      <w:r>
        <w:t>не</w:t>
      </w:r>
      <w:proofErr w:type="gramEnd"/>
      <w:r>
        <w:t xml:space="preserve"> менее 5 долгожителям в год</w:t>
      </w:r>
    </w:p>
    <w:p w:rsidR="00771B59" w:rsidRDefault="00771B59" w:rsidP="00771B59">
      <w:pPr>
        <w:jc w:val="both"/>
        <w:rPr>
          <w:sz w:val="22"/>
        </w:rPr>
      </w:pPr>
      <w:r>
        <w:rPr>
          <w:sz w:val="28"/>
          <w:szCs w:val="28"/>
        </w:rPr>
        <w:t xml:space="preserve">- </w:t>
      </w:r>
      <w:r>
        <w:rPr>
          <w:sz w:val="22"/>
        </w:rPr>
        <w:t xml:space="preserve">Организация и проведение общественно значимых мероприятий не менее </w:t>
      </w:r>
      <w:r>
        <w:t>10 мероприятий в год</w:t>
      </w:r>
    </w:p>
    <w:p w:rsidR="00771B59" w:rsidRDefault="00771B59" w:rsidP="00771B59">
      <w:pPr>
        <w:jc w:val="both"/>
      </w:pPr>
      <w:r>
        <w:rPr>
          <w:sz w:val="22"/>
        </w:rPr>
        <w:t>-</w:t>
      </w:r>
      <w:r>
        <w:t xml:space="preserve"> Количество окружных, краевых, районных мероприятий, в которых приняли участи пожилые люди поселения не менее 3 мероприятий в год</w:t>
      </w:r>
    </w:p>
    <w:p w:rsidR="00771B59" w:rsidRDefault="00771B59" w:rsidP="00771B59">
      <w:pPr>
        <w:jc w:val="both"/>
      </w:pPr>
      <w:r>
        <w:t>- улучшение материально-технической базы</w:t>
      </w:r>
    </w:p>
    <w:p w:rsidR="00771B59" w:rsidRDefault="00771B59" w:rsidP="00771B59">
      <w:pPr>
        <w:jc w:val="center"/>
        <w:rPr>
          <w:b/>
        </w:rPr>
      </w:pPr>
    </w:p>
    <w:p w:rsidR="00771B59" w:rsidRDefault="00771B59" w:rsidP="00771B59">
      <w:pPr>
        <w:jc w:val="center"/>
        <w:rPr>
          <w:b/>
        </w:rPr>
      </w:pPr>
      <w:r>
        <w:rPr>
          <w:b/>
        </w:rPr>
        <w:t xml:space="preserve">4. Сроки и этапы реализации </w:t>
      </w:r>
      <w:r w:rsidR="00DA4E67">
        <w:rPr>
          <w:b/>
        </w:rPr>
        <w:t>подп</w:t>
      </w:r>
      <w:r>
        <w:rPr>
          <w:b/>
        </w:rPr>
        <w:t>рограммы</w:t>
      </w:r>
    </w:p>
    <w:p w:rsidR="00771B59" w:rsidRDefault="00771B59" w:rsidP="00771B59">
      <w:pPr>
        <w:ind w:firstLine="708"/>
        <w:jc w:val="both"/>
      </w:pPr>
      <w:proofErr w:type="gramStart"/>
      <w:r>
        <w:t>Срок  реализации</w:t>
      </w:r>
      <w:proofErr w:type="gramEnd"/>
      <w:r>
        <w:t xml:space="preserve"> </w:t>
      </w:r>
      <w:r w:rsidR="00DA4E67">
        <w:t>подп</w:t>
      </w:r>
      <w:r>
        <w:t>рограммы – 2019-2021 годы.</w:t>
      </w:r>
    </w:p>
    <w:p w:rsidR="00771B59" w:rsidRDefault="00771B59" w:rsidP="00771B59">
      <w:pPr>
        <w:jc w:val="both"/>
      </w:pPr>
      <w:r>
        <w:tab/>
      </w:r>
      <w:r w:rsidR="00DA4E67">
        <w:t>Подп</w:t>
      </w:r>
      <w:r>
        <w:t>рограмма не имеет строгой разбивки на этапы, программные мероприятия выполняются на протяжении всего срока ее реализации.</w:t>
      </w:r>
    </w:p>
    <w:p w:rsidR="00771B59" w:rsidRDefault="00771B59" w:rsidP="00771B59">
      <w:pPr>
        <w:jc w:val="center"/>
        <w:rPr>
          <w:b/>
        </w:rPr>
      </w:pPr>
    </w:p>
    <w:p w:rsidR="00771B59" w:rsidRDefault="00771B59" w:rsidP="00771B59">
      <w:pPr>
        <w:jc w:val="center"/>
        <w:rPr>
          <w:b/>
        </w:rPr>
      </w:pPr>
      <w:r>
        <w:rPr>
          <w:b/>
        </w:rPr>
        <w:t xml:space="preserve">5. Перечень основных мероприятий </w:t>
      </w:r>
      <w:r w:rsidR="00DA4E67">
        <w:rPr>
          <w:b/>
        </w:rPr>
        <w:t>подп</w:t>
      </w:r>
      <w:r>
        <w:rPr>
          <w:b/>
        </w:rPr>
        <w:t>рограммы.</w:t>
      </w:r>
    </w:p>
    <w:p w:rsidR="00771B59" w:rsidRDefault="00771B59" w:rsidP="00CA7851">
      <w:pPr>
        <w:ind w:firstLine="708"/>
        <w:jc w:val="both"/>
      </w:pPr>
      <w:r>
        <w:t xml:space="preserve">В рамках </w:t>
      </w:r>
      <w:r w:rsidR="00DA4E67">
        <w:t>подп</w:t>
      </w:r>
      <w:r>
        <w:t xml:space="preserve">рограммы решение поставленных задач осуществляется через реализацию наиболее важных направлений по поддержке ветеранского движения на территории Купросского сельского поселения. Механизм реализации </w:t>
      </w:r>
      <w:r w:rsidR="00DA4E67">
        <w:t>подп</w:t>
      </w:r>
      <w:r>
        <w:t xml:space="preserve">рограммы ориентирован на решение ключевых задач по созданию на территории поселения системы адресной социальной поддержки Ветеранов, создание условий для удовлетворения их интеллектуальных и культурных потребностей. </w:t>
      </w:r>
    </w:p>
    <w:p w:rsidR="00771B59" w:rsidRDefault="00771B59" w:rsidP="00771B59">
      <w:pPr>
        <w:jc w:val="both"/>
        <w:rPr>
          <w:bCs/>
          <w:lang w:eastAsia="en-US"/>
        </w:rPr>
      </w:pPr>
      <w:r>
        <w:tab/>
      </w:r>
      <w:r w:rsidR="00DA4E67">
        <w:rPr>
          <w:bCs/>
          <w:lang w:eastAsia="en-US"/>
        </w:rPr>
        <w:t>Перечень мероприятий подпрограммы представлен в Приложениях к Программе</w:t>
      </w:r>
    </w:p>
    <w:p w:rsidR="00DA4E67" w:rsidRDefault="00DA4E67" w:rsidP="00771B59">
      <w:pPr>
        <w:jc w:val="both"/>
      </w:pPr>
      <w:r>
        <w:rPr>
          <w:bCs/>
          <w:lang w:eastAsia="en-US"/>
        </w:rPr>
        <w:t xml:space="preserve">Приложение 3. </w:t>
      </w:r>
      <w:r>
        <w:rPr>
          <w:rStyle w:val="20"/>
        </w:rPr>
        <w:t xml:space="preserve">Перечень мероприятий муниципальной программы </w:t>
      </w:r>
      <w:r>
        <w:t xml:space="preserve">(Подпрограмма 2 </w:t>
      </w:r>
      <w:r>
        <w:rPr>
          <w:lang w:eastAsia="ru-RU"/>
        </w:rPr>
        <w:t>«Поддержка ветеранского движения</w:t>
      </w:r>
      <w:proofErr w:type="gramStart"/>
      <w:r>
        <w:rPr>
          <w:lang w:eastAsia="ru-RU"/>
        </w:rPr>
        <w:t>»</w:t>
      </w:r>
      <w:r>
        <w:t xml:space="preserve"> )</w:t>
      </w:r>
      <w:proofErr w:type="gramEnd"/>
    </w:p>
    <w:p w:rsidR="00771B59" w:rsidRDefault="00771B59" w:rsidP="00771B59">
      <w:pPr>
        <w:ind w:left="360"/>
        <w:jc w:val="center"/>
      </w:pPr>
    </w:p>
    <w:p w:rsidR="00771B59" w:rsidRDefault="00771B59" w:rsidP="00771B59">
      <w:pPr>
        <w:ind w:left="360"/>
        <w:jc w:val="center"/>
        <w:rPr>
          <w:b/>
        </w:rPr>
      </w:pPr>
      <w:r>
        <w:rPr>
          <w:b/>
        </w:rPr>
        <w:t xml:space="preserve">6. Основные меры правового регулирования </w:t>
      </w:r>
      <w:r w:rsidR="00DA4E67">
        <w:rPr>
          <w:b/>
        </w:rPr>
        <w:t>подп</w:t>
      </w:r>
      <w:r>
        <w:rPr>
          <w:b/>
        </w:rPr>
        <w:t>рограммы</w:t>
      </w:r>
    </w:p>
    <w:p w:rsidR="00771B59" w:rsidRDefault="00771B59" w:rsidP="00CA7851">
      <w:pPr>
        <w:tabs>
          <w:tab w:val="left" w:pos="252"/>
        </w:tabs>
        <w:spacing w:line="276" w:lineRule="auto"/>
        <w:ind w:left="72"/>
        <w:contextualSpacing/>
        <w:jc w:val="both"/>
      </w:pPr>
      <w:r>
        <w:tab/>
      </w:r>
      <w:r>
        <w:tab/>
        <w:t xml:space="preserve">Правовыми основаниями для разработки </w:t>
      </w:r>
      <w:r w:rsidR="00DA4E67">
        <w:t>под</w:t>
      </w:r>
      <w:r>
        <w:t>программы явились:</w:t>
      </w:r>
    </w:p>
    <w:p w:rsidR="00771B59" w:rsidRDefault="00771B59" w:rsidP="00CA785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771B59" w:rsidRDefault="00771B59" w:rsidP="00CA7851">
      <w:pPr>
        <w:spacing w:before="150" w:after="150"/>
        <w:contextualSpacing/>
        <w:rPr>
          <w:lang w:eastAsia="ru-RU"/>
        </w:rPr>
      </w:pPr>
      <w:r>
        <w:rPr>
          <w:lang w:eastAsia="ru-RU"/>
        </w:rPr>
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</w:r>
    </w:p>
    <w:p w:rsidR="00771B59" w:rsidRDefault="00771B59" w:rsidP="00CA7851">
      <w:pPr>
        <w:spacing w:before="150" w:after="150"/>
        <w:contextualSpacing/>
        <w:rPr>
          <w:lang w:eastAsia="ru-RU"/>
        </w:rPr>
      </w:pPr>
      <w:r>
        <w:rPr>
          <w:lang w:eastAsia="ru-RU"/>
        </w:rPr>
        <w:t>-</w:t>
      </w:r>
      <w:r>
        <w:t xml:space="preserve"> Федеральный закон от 12.01.1995 № 5 - ФЗ «О ветеранах»</w:t>
      </w:r>
    </w:p>
    <w:p w:rsidR="00771B59" w:rsidRDefault="00771B59" w:rsidP="00CA7851">
      <w:pPr>
        <w:ind w:right="-1"/>
        <w:contextualSpacing/>
        <w:jc w:val="both"/>
      </w:pPr>
      <w:r>
        <w:rPr>
          <w:lang w:eastAsia="ru-RU"/>
        </w:rPr>
        <w:t>- Постановлением администрации Купросского сельского поселения   № 208 от 01.11.2016 «</w:t>
      </w:r>
      <w:r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771B59" w:rsidRDefault="00771B59" w:rsidP="00771B59">
      <w:pPr>
        <w:ind w:right="-1"/>
        <w:jc w:val="both"/>
      </w:pPr>
    </w:p>
    <w:p w:rsidR="00771B59" w:rsidRDefault="00771B59" w:rsidP="00771B59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</w:rPr>
      </w:pPr>
      <w:r>
        <w:rPr>
          <w:b/>
        </w:rPr>
        <w:t xml:space="preserve">Перечень целевых показателей </w:t>
      </w:r>
      <w:r w:rsidR="00FB73F1">
        <w:rPr>
          <w:b/>
        </w:rPr>
        <w:t>под</w:t>
      </w:r>
      <w:r>
        <w:rPr>
          <w:b/>
        </w:rPr>
        <w:t>программы</w:t>
      </w:r>
    </w:p>
    <w:p w:rsidR="00DA4E67" w:rsidRDefault="00DA4E67" w:rsidP="00DA4E67">
      <w:pPr>
        <w:shd w:val="clear" w:color="auto" w:fill="FFFFFF"/>
      </w:pPr>
      <w:r>
        <w:t>В соответствии с системой целей и задач Подпрограммы установлены целевые показатели, характеризующие степень достижения ее целей и решения задач.</w:t>
      </w:r>
    </w:p>
    <w:p w:rsidR="00DA4E67" w:rsidRDefault="00DA4E67" w:rsidP="00DA4E67">
      <w:pPr>
        <w:shd w:val="clear" w:color="auto" w:fill="FFFFFF"/>
      </w:pPr>
      <w:r>
        <w:lastRenderedPageBreak/>
        <w:t>Перечень целевых показателей подпрограммы с расшифровкой плановых значений по годам реализации подпрограммы изложен в приложениях к Программе:</w:t>
      </w:r>
    </w:p>
    <w:p w:rsidR="00DA4E67" w:rsidRPr="00CA7851" w:rsidRDefault="00DA4E67" w:rsidP="00CA7851">
      <w:pPr>
        <w:spacing w:line="240" w:lineRule="exact"/>
        <w:rPr>
          <w:rStyle w:val="78"/>
          <w:spacing w:val="0"/>
          <w:sz w:val="24"/>
          <w:szCs w:val="24"/>
          <w:shd w:val="clear" w:color="auto" w:fill="auto"/>
        </w:rPr>
      </w:pPr>
      <w:r>
        <w:t xml:space="preserve">Приложение 4. </w:t>
      </w:r>
      <w:r>
        <w:rPr>
          <w:rStyle w:val="20"/>
        </w:rPr>
        <w:t xml:space="preserve">Перечень целевых показателей муниципальной программы </w:t>
      </w:r>
      <w:r>
        <w:t xml:space="preserve">(Подпрограмма 2 </w:t>
      </w:r>
      <w:r>
        <w:rPr>
          <w:lang w:eastAsia="ru-RU"/>
        </w:rPr>
        <w:t>«Поддержка ветеранского движения»</w:t>
      </w:r>
      <w:r>
        <w:t>)</w:t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t xml:space="preserve">Приложение </w:t>
      </w:r>
      <w:r w:rsidR="00A54E23">
        <w:rPr>
          <w:rStyle w:val="78"/>
          <w:sz w:val="24"/>
          <w:szCs w:val="24"/>
        </w:rPr>
        <w:t>3</w:t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t>к муниципальной программе</w:t>
      </w:r>
    </w:p>
    <w:p w:rsidR="00A06A0A" w:rsidRPr="00A06A0A" w:rsidRDefault="00A06A0A" w:rsidP="00125FC7">
      <w:pPr>
        <w:spacing w:line="240" w:lineRule="exact"/>
        <w:jc w:val="right"/>
        <w:rPr>
          <w:lang w:eastAsia="ru-RU"/>
        </w:rPr>
      </w:pPr>
      <w:r w:rsidRPr="00A06A0A">
        <w:rPr>
          <w:lang w:eastAsia="ru-RU"/>
        </w:rPr>
        <w:t xml:space="preserve">«Развитие культуры в </w:t>
      </w:r>
      <w:proofErr w:type="spellStart"/>
      <w:r w:rsidRPr="00A06A0A">
        <w:rPr>
          <w:lang w:eastAsia="ru-RU"/>
        </w:rPr>
        <w:t>Купросском</w:t>
      </w:r>
      <w:proofErr w:type="spellEnd"/>
      <w:r w:rsidRPr="00A06A0A">
        <w:rPr>
          <w:lang w:eastAsia="ru-RU"/>
        </w:rPr>
        <w:t xml:space="preserve"> </w:t>
      </w:r>
    </w:p>
    <w:p w:rsidR="00125FC7" w:rsidRDefault="00A06A0A" w:rsidP="00125FC7">
      <w:pPr>
        <w:spacing w:line="240" w:lineRule="exact"/>
        <w:jc w:val="right"/>
        <w:rPr>
          <w:rStyle w:val="20"/>
        </w:rPr>
      </w:pPr>
      <w:r w:rsidRPr="00A06A0A">
        <w:rPr>
          <w:lang w:eastAsia="ru-RU"/>
        </w:rPr>
        <w:t>сельском поселении»</w:t>
      </w:r>
      <w:r w:rsidRPr="00A06A0A">
        <w:rPr>
          <w:rStyle w:val="78"/>
          <w:sz w:val="24"/>
          <w:szCs w:val="24"/>
        </w:rPr>
        <w:t xml:space="preserve"> </w:t>
      </w:r>
      <w:r w:rsidR="00125FC7">
        <w:rPr>
          <w:rStyle w:val="20"/>
        </w:rPr>
        <w:t xml:space="preserve"> </w:t>
      </w:r>
    </w:p>
    <w:p w:rsidR="00FB73F1" w:rsidRDefault="00FB73F1" w:rsidP="00125FC7">
      <w:pPr>
        <w:spacing w:line="240" w:lineRule="exact"/>
        <w:jc w:val="right"/>
        <w:rPr>
          <w:rStyle w:val="20"/>
        </w:rPr>
      </w:pP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мероприятий муниципальной программы </w:t>
      </w:r>
    </w:p>
    <w:p w:rsidR="00125FC7" w:rsidRDefault="00A06A0A" w:rsidP="00125FC7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</w:p>
    <w:p w:rsidR="008A3BD6" w:rsidRDefault="008A3BD6" w:rsidP="00125FC7">
      <w:pPr>
        <w:spacing w:line="240" w:lineRule="exact"/>
        <w:jc w:val="center"/>
        <w:rPr>
          <w:rStyle w:val="79"/>
          <w:rFonts w:ascii="Courier New" w:hAnsi="Courier New" w:cs="Courier New"/>
          <w:sz w:val="20"/>
          <w:szCs w:val="20"/>
        </w:rPr>
      </w:pPr>
    </w:p>
    <w:tbl>
      <w:tblPr>
        <w:tblW w:w="102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87"/>
        <w:gridCol w:w="1633"/>
        <w:gridCol w:w="992"/>
        <w:gridCol w:w="850"/>
        <w:gridCol w:w="3031"/>
      </w:tblGrid>
      <w:tr w:rsidR="00125FC7" w:rsidRPr="00072D6D" w:rsidTr="00703E9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z w:val="20"/>
                <w:szCs w:val="20"/>
              </w:rPr>
            </w:pPr>
            <w:r w:rsidRPr="00072D6D">
              <w:rPr>
                <w:rStyle w:val="79"/>
                <w:sz w:val="20"/>
                <w:szCs w:val="20"/>
              </w:rPr>
              <w:t>№</w:t>
            </w:r>
            <w:r w:rsidRPr="00072D6D">
              <w:rPr>
                <w:rStyle w:val="80"/>
                <w:sz w:val="20"/>
                <w:szCs w:val="20"/>
              </w:rPr>
              <w:t xml:space="preserve"> </w:t>
            </w:r>
            <w:r w:rsidRPr="00072D6D">
              <w:rPr>
                <w:rStyle w:val="79"/>
                <w:sz w:val="20"/>
                <w:szCs w:val="20"/>
              </w:rPr>
              <w:t>п/п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ind w:left="100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Наименование подпрограммы</w:t>
            </w:r>
            <w:r w:rsidRPr="00072D6D">
              <w:rPr>
                <w:rStyle w:val="82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Ответственный</w:t>
            </w:r>
          </w:p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исполнитель,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соисполнители,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ind w:left="1480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Срок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</w:pPr>
            <w:r w:rsidRPr="00072D6D">
              <w:rPr>
                <w:rStyle w:val="81"/>
                <w:sz w:val="20"/>
                <w:szCs w:val="20"/>
              </w:rPr>
              <w:t>Ожидаемый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непосредственный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результат (краткое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описание)</w:t>
            </w:r>
          </w:p>
        </w:tc>
      </w:tr>
      <w:tr w:rsidR="00125FC7" w:rsidRPr="00072D6D" w:rsidTr="00703E9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 w:rsidP="00BB2EC1">
            <w:pPr>
              <w:pStyle w:val="250"/>
              <w:shd w:val="clear" w:color="auto" w:fill="auto"/>
              <w:spacing w:after="0" w:line="240" w:lineRule="auto"/>
              <w:ind w:left="34" w:firstLine="35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начала</w:t>
            </w:r>
            <w:r w:rsidRPr="00072D6D">
              <w:rPr>
                <w:rStyle w:val="85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 w:rsidP="00BB2EC1">
            <w:pPr>
              <w:pStyle w:val="250"/>
              <w:shd w:val="clear" w:color="auto" w:fill="auto"/>
              <w:spacing w:after="0" w:line="240" w:lineRule="auto"/>
              <w:ind w:right="34"/>
              <w:jc w:val="right"/>
            </w:pPr>
            <w:r w:rsidRPr="00072D6D">
              <w:rPr>
                <w:rStyle w:val="81"/>
                <w:sz w:val="20"/>
                <w:szCs w:val="20"/>
              </w:rPr>
              <w:t>окончания</w:t>
            </w:r>
            <w:r w:rsidRPr="00072D6D">
              <w:rPr>
                <w:rStyle w:val="86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072D6D" w:rsidRDefault="00125FC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C7" w:rsidRPr="00072D6D" w:rsidTr="00703E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Style w:val="79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Fonts w:ascii="Times New Roman" w:hAnsi="Times New Roman" w:cs="Times New Roman"/>
              </w:rPr>
              <w:t>6</w:t>
            </w:r>
          </w:p>
        </w:tc>
      </w:tr>
      <w:tr w:rsidR="00FB73F1" w:rsidRPr="00072D6D" w:rsidTr="00703E9C">
        <w:tc>
          <w:tcPr>
            <w:tcW w:w="10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F1" w:rsidRPr="00FB73F1" w:rsidRDefault="00FB73F1" w:rsidP="00FB73F1">
            <w:pPr>
              <w:spacing w:line="240" w:lineRule="exact"/>
              <w:jc w:val="center"/>
              <w:rPr>
                <w:rStyle w:val="20"/>
                <w:b/>
              </w:rPr>
            </w:pPr>
            <w:r w:rsidRPr="00FB73F1">
              <w:rPr>
                <w:rStyle w:val="20"/>
                <w:b/>
              </w:rPr>
              <w:t xml:space="preserve">Подпрограмма 1. «Сохранение и развитие культуры в </w:t>
            </w:r>
            <w:proofErr w:type="spellStart"/>
            <w:r w:rsidRPr="00FB73F1">
              <w:rPr>
                <w:rStyle w:val="20"/>
                <w:b/>
              </w:rPr>
              <w:t>Купросском</w:t>
            </w:r>
            <w:proofErr w:type="spellEnd"/>
            <w:r w:rsidRPr="00FB73F1">
              <w:rPr>
                <w:rStyle w:val="20"/>
                <w:b/>
              </w:rPr>
              <w:t xml:space="preserve"> сельском поселении»</w:t>
            </w:r>
          </w:p>
          <w:p w:rsidR="00FB73F1" w:rsidRPr="00072D6D" w:rsidRDefault="00FB73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F39" w:rsidRPr="00072D6D" w:rsidTr="00703E9C">
        <w:trPr>
          <w:trHeight w:val="27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1F39" w:rsidRPr="00072D6D" w:rsidRDefault="003C1F39">
            <w:pPr>
              <w:pStyle w:val="ConsPlusNormal"/>
              <w:jc w:val="center"/>
              <w:rPr>
                <w:rStyle w:val="81"/>
              </w:rPr>
            </w:pPr>
            <w:r w:rsidRPr="00072D6D">
              <w:rPr>
                <w:rStyle w:val="79"/>
              </w:rPr>
              <w:t>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F39" w:rsidRPr="00BB2EC1" w:rsidRDefault="003C1F39" w:rsidP="00BB2EC1">
            <w:pPr>
              <w:pStyle w:val="ConsPlusNormal"/>
              <w:contextualSpacing/>
              <w:rPr>
                <w:rStyle w:val="81"/>
                <w:b/>
                <w:sz w:val="22"/>
                <w:szCs w:val="24"/>
              </w:rPr>
            </w:pPr>
            <w:r w:rsidRPr="00BB2EC1">
              <w:rPr>
                <w:rStyle w:val="81"/>
                <w:b/>
                <w:sz w:val="22"/>
                <w:szCs w:val="24"/>
              </w:rPr>
              <w:t>Основное мероприятие 1</w:t>
            </w:r>
          </w:p>
          <w:p w:rsidR="003C1F39" w:rsidRPr="003C1F39" w:rsidRDefault="003C1F39" w:rsidP="00BB2EC1">
            <w:pPr>
              <w:pStyle w:val="ConsPlusNormal"/>
              <w:contextualSpacing/>
              <w:rPr>
                <w:rStyle w:val="81"/>
                <w:sz w:val="28"/>
              </w:rPr>
            </w:pPr>
            <w:r w:rsidRPr="003C1F39">
              <w:rPr>
                <w:rFonts w:ascii="Times New Roman" w:hAnsi="Times New Roman" w:cs="Times New Roman"/>
                <w:sz w:val="24"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      </w:r>
          </w:p>
          <w:p w:rsidR="003C1F39" w:rsidRPr="00072D6D" w:rsidRDefault="003C1F39" w:rsidP="00BB2EC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F39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Купросского сельского поселения</w:t>
            </w:r>
          </w:p>
          <w:p w:rsidR="003C1F39" w:rsidRPr="00072D6D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1F39" w:rsidRPr="00072D6D" w:rsidRDefault="003C1F39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F39" w:rsidRPr="00072D6D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9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предоставление муниципальных услуг </w:t>
            </w:r>
          </w:p>
          <w:p w:rsidR="003C1F39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1F39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жителей поселения качеством предоставления муниципальных услуг до 72 % к 01.01.202</w:t>
            </w:r>
            <w:r w:rsidR="00C952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3C1F39" w:rsidRDefault="003C1F3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1F39" w:rsidRDefault="003C1F39" w:rsidP="00CA63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направленных на повышение престижа учреждений культуры поселения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1F39" w:rsidRDefault="003C1F39" w:rsidP="00CA632E">
            <w:pPr>
              <w:pStyle w:val="ConsPlusNormal"/>
              <w:snapToGrid w:val="0"/>
              <w:jc w:val="center"/>
            </w:pPr>
            <w:r>
              <w:t xml:space="preserve">Количество культурно-массовых мероприятий не менее </w:t>
            </w:r>
            <w:r w:rsidR="00C9520C">
              <w:t>260</w:t>
            </w:r>
            <w:r>
              <w:t xml:space="preserve"> в год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</w:pPr>
          </w:p>
          <w:p w:rsidR="003C1F39" w:rsidRDefault="003C1F39" w:rsidP="00CA632E">
            <w:pPr>
              <w:pStyle w:val="ConsPlusNormal"/>
              <w:snapToGrid w:val="0"/>
              <w:jc w:val="center"/>
            </w:pPr>
            <w:r>
              <w:t xml:space="preserve">Количество зрителей на культурно-массовых мероприятиях не менее </w:t>
            </w:r>
            <w:r w:rsidR="00C9520C">
              <w:t>12700</w:t>
            </w:r>
            <w:r>
              <w:t xml:space="preserve"> в год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</w:pPr>
          </w:p>
          <w:p w:rsidR="003C1F39" w:rsidRDefault="003C1F39" w:rsidP="00CA632E">
            <w:pPr>
              <w:pStyle w:val="ConsPlusNormal"/>
              <w:snapToGrid w:val="0"/>
              <w:jc w:val="center"/>
            </w:pPr>
            <w:r>
              <w:t>Количество клубных формирований и любительских объединений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</w:pPr>
            <w:r>
              <w:t xml:space="preserve">Не менее </w:t>
            </w:r>
            <w:r w:rsidR="00C9520C">
              <w:t>15</w:t>
            </w:r>
            <w:r>
              <w:t xml:space="preserve"> в год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</w:pPr>
            <w:r>
              <w:br/>
              <w:t>Количество участников клубных формирований не менее 3</w:t>
            </w:r>
            <w:r w:rsidR="00C9520C">
              <w:t>46</w:t>
            </w:r>
            <w:r>
              <w:t xml:space="preserve"> в год</w:t>
            </w:r>
          </w:p>
          <w:p w:rsidR="003C1F39" w:rsidRDefault="003C1F39" w:rsidP="00CA632E">
            <w:pPr>
              <w:pStyle w:val="ConsPlusNormal"/>
              <w:snapToGrid w:val="0"/>
              <w:jc w:val="center"/>
            </w:pPr>
          </w:p>
          <w:p w:rsidR="003C1F39" w:rsidRDefault="003C1F39" w:rsidP="00CA632E">
            <w:pPr>
              <w:pStyle w:val="ConsPlusNormal"/>
              <w:snapToGrid w:val="0"/>
              <w:jc w:val="center"/>
            </w:pPr>
          </w:p>
          <w:p w:rsidR="003C1F39" w:rsidRDefault="003C1F39" w:rsidP="00CD108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t xml:space="preserve">Увеличение специалистов, прошедших повышение </w:t>
            </w:r>
            <w:r>
              <w:lastRenderedPageBreak/>
              <w:t>квалификации не менее 10% ежегодно</w:t>
            </w:r>
          </w:p>
          <w:p w:rsidR="003C1F39" w:rsidRPr="00072D6D" w:rsidRDefault="003C1F39" w:rsidP="00CD108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0D91" w:rsidRPr="00072D6D" w:rsidTr="00703E9C">
        <w:trPr>
          <w:trHeight w:val="27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0D91" w:rsidRPr="00072D6D" w:rsidRDefault="00C60D9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0D91" w:rsidRDefault="00C60D91" w:rsidP="00C60D91">
            <w:pPr>
              <w:pStyle w:val="ConsPlusNormal"/>
              <w:contextualSpacing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 xml:space="preserve">1. </w:t>
            </w:r>
            <w:r w:rsidRPr="00BB2EC1">
              <w:rPr>
                <w:rStyle w:val="81"/>
                <w:sz w:val="22"/>
              </w:rPr>
              <w:t>Организация досуга и обеспечение населения Купросского сельского поселения услугами организаций культуры</w:t>
            </w:r>
            <w:r>
              <w:rPr>
                <w:rStyle w:val="81"/>
                <w:sz w:val="22"/>
              </w:rPr>
              <w:t>:</w:t>
            </w:r>
          </w:p>
          <w:p w:rsidR="00C60D91" w:rsidRPr="00BB2EC1" w:rsidRDefault="00C60D91" w:rsidP="00C60D91">
            <w:pPr>
              <w:pStyle w:val="ConsPlusNormal"/>
              <w:contextualSpacing/>
              <w:jc w:val="both"/>
              <w:rPr>
                <w:rStyle w:val="81"/>
                <w:b/>
                <w:sz w:val="22"/>
                <w:szCs w:val="24"/>
              </w:rPr>
            </w:pPr>
          </w:p>
          <w:p w:rsidR="00C60D91" w:rsidRPr="00BB2EC1" w:rsidRDefault="00C60D91" w:rsidP="00C60D91">
            <w:pPr>
              <w:pStyle w:val="ConsPlusNormal"/>
              <w:contextualSpacing/>
              <w:jc w:val="both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1.1 </w:t>
            </w:r>
            <w:r>
              <w:rPr>
                <w:rStyle w:val="81"/>
                <w:sz w:val="22"/>
                <w:szCs w:val="24"/>
              </w:rPr>
              <w:t>Предоставление муниципальных услуг в области организации досуга и обеспечение населения услугами организаций культуры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0D91" w:rsidRDefault="00C60D91" w:rsidP="00874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60D91" w:rsidRDefault="00C60D9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60D91" w:rsidRDefault="00C60D91" w:rsidP="00874B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91" w:rsidRDefault="00C60D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C60D91">
            <w:pPr>
              <w:pStyle w:val="ConsPlusNormal"/>
              <w:jc w:val="both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1.2 </w:t>
            </w:r>
            <w:r w:rsidR="007E57C1">
              <w:rPr>
                <w:rStyle w:val="81"/>
                <w:sz w:val="22"/>
                <w:szCs w:val="24"/>
              </w:rPr>
              <w:t>Оплата налогов, сборов и иных обязательных платежей в бюджетную систему РФ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C60D91">
            <w:pPr>
              <w:pStyle w:val="ConsPlusNormal"/>
              <w:jc w:val="both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1.3 </w:t>
            </w:r>
            <w:r w:rsidR="007E57C1">
              <w:rPr>
                <w:rStyle w:val="81"/>
                <w:sz w:val="22"/>
                <w:szCs w:val="24"/>
              </w:rPr>
              <w:t>Оплата коммунальных услуг, приобретение котельно-печного топлива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91" w:rsidRPr="00072D6D" w:rsidTr="00703E9C">
        <w:trPr>
          <w:trHeight w:val="332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C60D91" w:rsidRPr="00072D6D" w:rsidRDefault="00C60D9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0D91" w:rsidRDefault="00C60D91" w:rsidP="00C60D91">
            <w:pPr>
              <w:pStyle w:val="ConsPlusNormal"/>
              <w:jc w:val="both"/>
              <w:rPr>
                <w:rStyle w:val="81"/>
                <w:sz w:val="22"/>
                <w:shd w:val="clear" w:color="auto" w:fill="auto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1.4 </w:t>
            </w:r>
            <w:r w:rsidRPr="00EE6373">
              <w:rPr>
                <w:rStyle w:val="81"/>
                <w:sz w:val="22"/>
                <w:szCs w:val="24"/>
              </w:rPr>
              <w:t xml:space="preserve">Организация и проведение </w:t>
            </w:r>
            <w:r>
              <w:rPr>
                <w:rStyle w:val="81"/>
                <w:sz w:val="22"/>
                <w:szCs w:val="24"/>
              </w:rPr>
              <w:t xml:space="preserve">социально-значимых мероприятий и конкурсов в сфере искусства и культуры (в </w:t>
            </w:r>
            <w:proofErr w:type="spellStart"/>
            <w:r>
              <w:rPr>
                <w:rStyle w:val="81"/>
                <w:sz w:val="22"/>
                <w:szCs w:val="24"/>
              </w:rPr>
              <w:t>т.ч</w:t>
            </w:r>
            <w:proofErr w:type="spellEnd"/>
            <w:r>
              <w:rPr>
                <w:rStyle w:val="81"/>
                <w:sz w:val="22"/>
                <w:szCs w:val="24"/>
              </w:rPr>
              <w:t>. проведение календарных праздников)</w:t>
            </w:r>
          </w:p>
          <w:p w:rsidR="00C60D91" w:rsidRPr="00C60D91" w:rsidRDefault="00C60D91" w:rsidP="00C60D91">
            <w:pPr>
              <w:pStyle w:val="ConsPlusNormal"/>
              <w:jc w:val="both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sz w:val="22"/>
                <w:shd w:val="clear" w:color="auto" w:fill="auto"/>
              </w:rPr>
              <w:t xml:space="preserve">- </w:t>
            </w:r>
            <w:r w:rsidRPr="00FB73F1">
              <w:rPr>
                <w:rStyle w:val="81"/>
                <w:sz w:val="22"/>
                <w:shd w:val="clear" w:color="auto" w:fill="auto"/>
              </w:rPr>
              <w:t>П</w:t>
            </w:r>
            <w:r>
              <w:rPr>
                <w:rStyle w:val="81"/>
                <w:sz w:val="22"/>
              </w:rPr>
              <w:t>роведение мероприятия, посвященного 440 летнему юбилею с. Купрос</w:t>
            </w:r>
            <w:r w:rsidRPr="00DF6CAE">
              <w:rPr>
                <w:rStyle w:val="81"/>
                <w:sz w:val="22"/>
                <w:szCs w:val="24"/>
              </w:rPr>
              <w:t xml:space="preserve"> </w:t>
            </w:r>
          </w:p>
          <w:p w:rsidR="00C60D91" w:rsidRPr="00C60D91" w:rsidRDefault="00C60D91" w:rsidP="00C60D91">
            <w:pPr>
              <w:pStyle w:val="ConsPlusNormal"/>
              <w:ind w:left="-43"/>
              <w:jc w:val="both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 xml:space="preserve">- </w:t>
            </w:r>
            <w:r w:rsidRPr="00DF6CAE">
              <w:rPr>
                <w:rStyle w:val="81"/>
                <w:sz w:val="22"/>
                <w:szCs w:val="24"/>
              </w:rPr>
              <w:t xml:space="preserve">Проведение </w:t>
            </w:r>
            <w:r>
              <w:rPr>
                <w:rStyle w:val="81"/>
                <w:sz w:val="22"/>
                <w:szCs w:val="24"/>
              </w:rPr>
              <w:t>календарных и обрядовых праздников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0D91" w:rsidRDefault="00C60D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0D91" w:rsidRDefault="00C60D9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0D91" w:rsidRDefault="00C60D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91" w:rsidRDefault="00C60D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BB2EC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1.5 </w:t>
            </w:r>
            <w:r w:rsidR="007E57C1">
              <w:rPr>
                <w:rStyle w:val="81"/>
                <w:sz w:val="22"/>
                <w:szCs w:val="24"/>
              </w:rPr>
              <w:t>Участие любительских коллективов и отдельных исполнителей в районных, окружных, межмуниципальных, краевых смотрах, конкурсах, фестивалях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FB73F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1.6 </w:t>
            </w:r>
            <w:r w:rsidR="007E57C1" w:rsidRPr="00BB653B">
              <w:rPr>
                <w:rStyle w:val="81"/>
                <w:sz w:val="22"/>
                <w:szCs w:val="24"/>
              </w:rPr>
              <w:t>Разработка и издание печатной и сувенирной продукции</w:t>
            </w:r>
            <w:r w:rsidR="007E57C1">
              <w:rPr>
                <w:rStyle w:val="81"/>
                <w:sz w:val="22"/>
                <w:szCs w:val="24"/>
              </w:rPr>
              <w:t xml:space="preserve"> (Юбилей</w:t>
            </w:r>
            <w:r w:rsidR="00FB73F1">
              <w:rPr>
                <w:rStyle w:val="81"/>
                <w:sz w:val="22"/>
                <w:szCs w:val="24"/>
              </w:rPr>
              <w:t xml:space="preserve"> села Купрос</w:t>
            </w:r>
            <w:r w:rsidR="007E57C1">
              <w:rPr>
                <w:rStyle w:val="81"/>
                <w:sz w:val="22"/>
                <w:szCs w:val="24"/>
              </w:rPr>
              <w:t>, День села</w:t>
            </w:r>
            <w:r w:rsidR="00FB73F1">
              <w:rPr>
                <w:rStyle w:val="81"/>
                <w:sz w:val="22"/>
                <w:szCs w:val="24"/>
              </w:rPr>
              <w:t xml:space="preserve"> </w:t>
            </w:r>
            <w:proofErr w:type="spellStart"/>
            <w:r w:rsidR="00FB73F1">
              <w:rPr>
                <w:rStyle w:val="81"/>
                <w:sz w:val="22"/>
                <w:szCs w:val="24"/>
              </w:rPr>
              <w:t>Крохалево</w:t>
            </w:r>
            <w:proofErr w:type="spellEnd"/>
            <w:r w:rsidR="007E57C1">
              <w:rPr>
                <w:rStyle w:val="81"/>
                <w:sz w:val="22"/>
                <w:szCs w:val="24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BB653B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1.7 </w:t>
            </w:r>
            <w:r w:rsidR="007E57C1" w:rsidRPr="00BB653B">
              <w:rPr>
                <w:rStyle w:val="81"/>
                <w:sz w:val="22"/>
                <w:szCs w:val="24"/>
              </w:rPr>
              <w:t>Укрепление кадрового потенциала отрасли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BB653B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1.8 </w:t>
            </w:r>
            <w:r w:rsidR="007E57C1" w:rsidRPr="00BB653B">
              <w:rPr>
                <w:rStyle w:val="81"/>
                <w:sz w:val="22"/>
                <w:szCs w:val="24"/>
              </w:rPr>
              <w:t>Повышение квалификации, профессиональная подготовка и переподготовка работников учреждений культуры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rPr>
          <w:trHeight w:val="823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BB653B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1.9 </w:t>
            </w:r>
            <w:r w:rsidR="007E57C1">
              <w:rPr>
                <w:rStyle w:val="81"/>
                <w:sz w:val="22"/>
                <w:szCs w:val="24"/>
              </w:rPr>
              <w:t xml:space="preserve">Организация работы клубных формирований в учреждениях культуры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center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067485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1.10 </w:t>
            </w:r>
            <w:r w:rsidR="007E57C1" w:rsidRPr="00067485">
              <w:rPr>
                <w:rStyle w:val="81"/>
                <w:sz w:val="22"/>
                <w:szCs w:val="24"/>
              </w:rPr>
              <w:t>Благоустройство территорий</w:t>
            </w:r>
            <w:r w:rsidR="007E57C1">
              <w:rPr>
                <w:rStyle w:val="81"/>
                <w:sz w:val="22"/>
                <w:szCs w:val="24"/>
              </w:rPr>
              <w:t xml:space="preserve"> </w:t>
            </w:r>
            <w:proofErr w:type="gramStart"/>
            <w:r w:rsidR="007E57C1">
              <w:rPr>
                <w:rStyle w:val="81"/>
                <w:sz w:val="22"/>
                <w:szCs w:val="24"/>
              </w:rPr>
              <w:t xml:space="preserve">клубных </w:t>
            </w:r>
            <w:r w:rsidR="007E57C1" w:rsidRPr="00067485">
              <w:rPr>
                <w:rStyle w:val="81"/>
                <w:sz w:val="22"/>
                <w:szCs w:val="24"/>
              </w:rPr>
              <w:t xml:space="preserve"> </w:t>
            </w:r>
            <w:r w:rsidR="007E57C1">
              <w:rPr>
                <w:rStyle w:val="81"/>
                <w:sz w:val="22"/>
                <w:szCs w:val="24"/>
              </w:rPr>
              <w:t>учреждений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C1" w:rsidRDefault="007E57C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0C" w:rsidRPr="00072D6D" w:rsidTr="00703E9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520C" w:rsidRPr="00072D6D" w:rsidRDefault="00C9520C">
            <w:pPr>
              <w:pStyle w:val="ConsPlusNormal"/>
              <w:jc w:val="both"/>
              <w:rPr>
                <w:rStyle w:val="81"/>
              </w:rPr>
            </w:pPr>
            <w:r>
              <w:rPr>
                <w:rStyle w:val="79"/>
              </w:rPr>
              <w:t>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20C" w:rsidRDefault="00C9520C" w:rsidP="0073058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z w:val="22"/>
                <w:szCs w:val="24"/>
              </w:rPr>
            </w:pPr>
            <w:r w:rsidRPr="008B75B9">
              <w:rPr>
                <w:rStyle w:val="81"/>
                <w:b/>
                <w:sz w:val="22"/>
                <w:szCs w:val="24"/>
              </w:rPr>
              <w:t>Основное мероприятие 2</w:t>
            </w:r>
          </w:p>
          <w:p w:rsidR="00C9520C" w:rsidRPr="00BB2EC1" w:rsidRDefault="00C95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81"/>
                <w:sz w:val="22"/>
              </w:rPr>
              <w:t>Приведение в нормативное состояние учреждений культуры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6E0FBE" w:rsidRDefault="00C9520C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FBE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6E0FBE">
              <w:rPr>
                <w:rFonts w:ascii="Times New Roman" w:hAnsi="Times New Roman" w:cs="Times New Roman"/>
              </w:rPr>
              <w:t>Купросское</w:t>
            </w:r>
            <w:proofErr w:type="spellEnd"/>
            <w:r w:rsidRPr="006E0FBE"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072D6D" w:rsidRDefault="00C9520C" w:rsidP="002425F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20C" w:rsidRPr="00072D6D" w:rsidRDefault="00C9520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2021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0C" w:rsidRPr="00072D6D" w:rsidRDefault="00C9520C" w:rsidP="00C9520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инфраструктурных объектов культуры, находящихся в нормативном состоянии 35% к 01.01.2022 г.</w:t>
            </w:r>
          </w:p>
        </w:tc>
      </w:tr>
      <w:tr w:rsidR="00C9520C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C9520C" w:rsidRDefault="00C9520C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2425F2" w:rsidRDefault="00C9520C" w:rsidP="002425F2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>2.1</w:t>
            </w:r>
            <w:r>
              <w:rPr>
                <w:rStyle w:val="81"/>
                <w:sz w:val="22"/>
                <w:szCs w:val="24"/>
              </w:rPr>
              <w:t xml:space="preserve">Проведение работ по приведению в нормативное состояние </w:t>
            </w:r>
            <w:proofErr w:type="spellStart"/>
            <w:r>
              <w:rPr>
                <w:rStyle w:val="81"/>
                <w:sz w:val="22"/>
                <w:szCs w:val="24"/>
              </w:rPr>
              <w:t>Крохалевского</w:t>
            </w:r>
            <w:proofErr w:type="spellEnd"/>
            <w:r>
              <w:rPr>
                <w:rStyle w:val="81"/>
                <w:sz w:val="22"/>
                <w:szCs w:val="24"/>
              </w:rPr>
              <w:t xml:space="preserve"> Дома культуры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6E0FBE" w:rsidRDefault="00C9520C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Default="00C9520C" w:rsidP="002425F2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20C" w:rsidRDefault="00C9520C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0C" w:rsidRPr="00072D6D" w:rsidRDefault="00C9520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20C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C9520C" w:rsidRDefault="00C9520C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2425F2" w:rsidRDefault="00C9520C" w:rsidP="00C60D9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 2.2 </w:t>
            </w:r>
            <w:r>
              <w:rPr>
                <w:rStyle w:val="81"/>
                <w:sz w:val="22"/>
                <w:szCs w:val="24"/>
              </w:rPr>
              <w:t xml:space="preserve">Проведение работ по приведению в нормативное состояние спортивной площадки (с. Купрос, ул. Советская 28)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6E0FBE" w:rsidRDefault="00C9520C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Default="00C9520C" w:rsidP="002425F2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20C" w:rsidRDefault="00C9520C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0C" w:rsidRPr="00072D6D" w:rsidRDefault="00C9520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20C" w:rsidRPr="00072D6D" w:rsidTr="00703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Default="00C9520C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2425F2" w:rsidRDefault="00C9520C" w:rsidP="00BB653B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2.3 </w:t>
            </w:r>
            <w:r w:rsidRPr="00BF00F7">
              <w:rPr>
                <w:rStyle w:val="81"/>
                <w:sz w:val="22"/>
                <w:szCs w:val="24"/>
              </w:rPr>
              <w:t>Разработка проектно-сметной документации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Pr="006E0FBE" w:rsidRDefault="00C9520C" w:rsidP="006E0F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20C" w:rsidRDefault="00C9520C" w:rsidP="002425F2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20C" w:rsidRDefault="00C9520C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0C" w:rsidRPr="00072D6D" w:rsidRDefault="00C9520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7C1" w:rsidRPr="00072D6D" w:rsidRDefault="007E57C1">
            <w:pPr>
              <w:pStyle w:val="ConsPlusNormal"/>
              <w:jc w:val="both"/>
              <w:rPr>
                <w:rStyle w:val="81"/>
              </w:rPr>
            </w:pPr>
            <w:r>
              <w:rPr>
                <w:rStyle w:val="79"/>
              </w:rPr>
              <w:t>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7C1" w:rsidRDefault="007E57C1" w:rsidP="007A661A">
            <w:pPr>
              <w:pStyle w:val="25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3</w:t>
            </w:r>
          </w:p>
          <w:p w:rsidR="007E57C1" w:rsidRPr="008B75B9" w:rsidRDefault="007E57C1">
            <w:pPr>
              <w:pStyle w:val="250"/>
              <w:shd w:val="clear" w:color="auto" w:fill="auto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Модернизация материально-технической базы </w:t>
            </w:r>
            <w:r>
              <w:rPr>
                <w:sz w:val="22"/>
                <w:szCs w:val="24"/>
              </w:rPr>
              <w:lastRenderedPageBreak/>
              <w:t>учреждений культуры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 w:rsidP="002425F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57C1" w:rsidRPr="00CD1087" w:rsidRDefault="007E57C1" w:rsidP="00CD1087">
            <w:pPr>
              <w:rPr>
                <w:sz w:val="22"/>
                <w:lang w:eastAsia="ru-RU"/>
              </w:rPr>
            </w:pPr>
            <w:r w:rsidRPr="00CD1087">
              <w:rPr>
                <w:sz w:val="22"/>
                <w:lang w:eastAsia="ru-RU"/>
              </w:rPr>
              <w:t xml:space="preserve">Укрепление материально-технической базы и технологическое </w:t>
            </w:r>
            <w:proofErr w:type="gramStart"/>
            <w:r w:rsidRPr="00CD1087">
              <w:rPr>
                <w:sz w:val="22"/>
                <w:lang w:eastAsia="ru-RU"/>
              </w:rPr>
              <w:lastRenderedPageBreak/>
              <w:t>оснащение  учреждения</w:t>
            </w:r>
            <w:proofErr w:type="gramEnd"/>
            <w:r w:rsidRPr="00CD1087">
              <w:rPr>
                <w:sz w:val="22"/>
                <w:lang w:eastAsia="ru-RU"/>
              </w:rPr>
              <w:t xml:space="preserve"> культуры современным техническим и технологическим оборудованием;</w:t>
            </w:r>
          </w:p>
          <w:p w:rsidR="007E57C1" w:rsidRPr="00072D6D" w:rsidRDefault="007E57C1" w:rsidP="008B75B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2425F2">
            <w:pPr>
              <w:pStyle w:val="ConsPlusNormal"/>
              <w:rPr>
                <w:rFonts w:ascii="Times New Roman" w:hAnsi="Times New Roman" w:cs="Times New Roman"/>
                <w:b/>
                <w:spacing w:val="10"/>
                <w:sz w:val="22"/>
                <w:szCs w:val="24"/>
                <w:shd w:val="clear" w:color="auto" w:fill="FFFFFF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3.1 </w:t>
            </w:r>
            <w:r w:rsidR="007E57C1">
              <w:rPr>
                <w:sz w:val="22"/>
                <w:szCs w:val="22"/>
              </w:rPr>
              <w:t>Обновление материально-технической базы учреждений культуры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both"/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C1" w:rsidRPr="00CD1087" w:rsidRDefault="007E57C1" w:rsidP="00CD1087">
            <w:pPr>
              <w:rPr>
                <w:sz w:val="22"/>
                <w:lang w:eastAsia="ru-RU"/>
              </w:rPr>
            </w:pPr>
          </w:p>
        </w:tc>
      </w:tr>
      <w:tr w:rsidR="007E57C1" w:rsidRPr="00072D6D" w:rsidTr="00703E9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7C1" w:rsidRPr="00072D6D" w:rsidRDefault="007E57C1">
            <w:pPr>
              <w:pStyle w:val="ConsPlusNormal"/>
              <w:jc w:val="both"/>
              <w:rPr>
                <w:rStyle w:val="81"/>
              </w:rPr>
            </w:pPr>
            <w:r>
              <w:rPr>
                <w:rStyle w:val="79"/>
              </w:rPr>
              <w:t>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7C1" w:rsidRDefault="007E57C1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>Основное мероприятие 4</w:t>
            </w:r>
          </w:p>
          <w:p w:rsidR="007E57C1" w:rsidRPr="007A661A" w:rsidRDefault="007E57C1">
            <w:pPr>
              <w:pStyle w:val="25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rStyle w:val="81"/>
              </w:rPr>
              <w:t>Содержание и охрана памятников истории и культуры на территории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 w:rsidP="002425F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072D6D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7C1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наследия Купросского сельского поселения;</w:t>
            </w:r>
          </w:p>
          <w:p w:rsidR="007E57C1" w:rsidRPr="00072D6D" w:rsidRDefault="007E57C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2425F2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4.1 </w:t>
            </w:r>
            <w:r w:rsidR="007E57C1">
              <w:rPr>
                <w:rStyle w:val="81"/>
                <w:sz w:val="22"/>
                <w:szCs w:val="24"/>
              </w:rPr>
              <w:t>Ремонт и содержание памятников и братских могил Гражданской войны расположенных на территории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both"/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C1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C60D91" w:rsidP="00BF00F7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4.2 </w:t>
            </w:r>
            <w:r w:rsidR="007E57C1">
              <w:rPr>
                <w:rStyle w:val="81"/>
                <w:sz w:val="22"/>
              </w:rPr>
              <w:t xml:space="preserve">Ремонт и содержание памятников </w:t>
            </w:r>
            <w:proofErr w:type="gramStart"/>
            <w:r w:rsidR="007E57C1">
              <w:rPr>
                <w:rStyle w:val="81"/>
                <w:sz w:val="22"/>
              </w:rPr>
              <w:t>ВОВ</w:t>
            </w:r>
            <w:proofErr w:type="gramEnd"/>
            <w:r w:rsidR="007E57C1">
              <w:rPr>
                <w:rStyle w:val="81"/>
                <w:sz w:val="22"/>
              </w:rPr>
              <w:t xml:space="preserve"> расположенных на территории Купросского сельского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both"/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57C1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C1" w:rsidRPr="00072D6D" w:rsidTr="00703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Pr="002425F2" w:rsidRDefault="00C60D91" w:rsidP="00C60D9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</w:rPr>
              <w:t xml:space="preserve">4.3 </w:t>
            </w:r>
            <w:r w:rsidR="007E57C1">
              <w:rPr>
                <w:rStyle w:val="81"/>
                <w:sz w:val="22"/>
              </w:rPr>
              <w:t>Разработка проектно-сметной документации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МКУК «</w:t>
            </w:r>
            <w:proofErr w:type="spellStart"/>
            <w:r>
              <w:t>Купросское</w:t>
            </w:r>
            <w:proofErr w:type="spellEnd"/>
            <w: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 w:rsidP="002425F2">
            <w:pPr>
              <w:pStyle w:val="ConsPlusNormal"/>
              <w:snapToGrid w:val="0"/>
              <w:jc w:val="both"/>
            </w:pPr>
            <w:r>
              <w:t>201</w:t>
            </w:r>
            <w:r w:rsidR="002425F2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7C1" w:rsidRDefault="007E57C1">
            <w:pPr>
              <w:pStyle w:val="ConsPlusNormal"/>
              <w:snapToGrid w:val="0"/>
              <w:jc w:val="both"/>
            </w:pPr>
            <w:r>
              <w:t>2</w:t>
            </w:r>
            <w:r w:rsidR="002425F2">
              <w:t>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C1" w:rsidRDefault="007E57C1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84" w:rsidRPr="00072D6D" w:rsidTr="00703E9C">
        <w:tc>
          <w:tcPr>
            <w:tcW w:w="102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4" w:rsidRDefault="00354684" w:rsidP="00703E9C">
            <w:pPr>
              <w:spacing w:line="240" w:lineRule="exact"/>
              <w:jc w:val="center"/>
            </w:pPr>
            <w:r w:rsidRPr="00354684">
              <w:rPr>
                <w:rStyle w:val="20"/>
                <w:b/>
              </w:rPr>
              <w:t>Подпрограмма 2. «Поддержка ветеранского движения»</w:t>
            </w:r>
          </w:p>
        </w:tc>
      </w:tr>
      <w:tr w:rsidR="00354684" w:rsidRPr="00072D6D" w:rsidTr="00703E9C"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jc w:val="both"/>
              <w:rPr>
                <w:rStyle w:val="79"/>
              </w:rPr>
            </w:pPr>
            <w:r>
              <w:rPr>
                <w:rStyle w:val="79"/>
              </w:rPr>
              <w:t>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354684">
            <w:pPr>
              <w:pStyle w:val="ConsPlusNormal"/>
              <w:spacing w:line="256" w:lineRule="auto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b/>
                <w:sz w:val="22"/>
                <w:szCs w:val="24"/>
                <w:u w:val="single"/>
              </w:rPr>
              <w:t>Основное мероприятие</w:t>
            </w:r>
            <w:r w:rsidR="00C60D91">
              <w:rPr>
                <w:rStyle w:val="81"/>
                <w:b/>
                <w:sz w:val="22"/>
                <w:szCs w:val="24"/>
                <w:u w:val="single"/>
              </w:rPr>
              <w:t xml:space="preserve"> 1</w:t>
            </w:r>
            <w:r>
              <w:rPr>
                <w:rStyle w:val="81"/>
                <w:b/>
                <w:sz w:val="22"/>
                <w:szCs w:val="24"/>
              </w:rPr>
              <w:t xml:space="preserve"> </w:t>
            </w:r>
          </w:p>
          <w:p w:rsidR="00354684" w:rsidRDefault="00354684" w:rsidP="00354684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b/>
                <w:lang w:eastAsia="en-US"/>
              </w:rPr>
              <w:t>Создание условий для культурно-досуговой деятельности ветеранов и успешной социальной адаптации их в обществе.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354684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Купросского сельского поселения</w:t>
            </w:r>
          </w:p>
          <w:p w:rsidR="00354684" w:rsidRDefault="00354684" w:rsidP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4684" w:rsidRDefault="00354684" w:rsidP="00354684">
            <w:pPr>
              <w:spacing w:line="256" w:lineRule="auto"/>
              <w:jc w:val="both"/>
              <w:rPr>
                <w:lang w:eastAsia="ru-RU"/>
              </w:rPr>
            </w:pPr>
            <w:r>
              <w:rPr>
                <w:sz w:val="22"/>
              </w:rPr>
              <w:t xml:space="preserve">- 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</w:t>
            </w:r>
            <w:proofErr w:type="gramStart"/>
            <w:r>
              <w:rPr>
                <w:sz w:val="22"/>
              </w:rPr>
              <w:t xml:space="preserve">рождения  </w:t>
            </w:r>
            <w:r>
              <w:t>не</w:t>
            </w:r>
            <w:proofErr w:type="gramEnd"/>
            <w:r>
              <w:t xml:space="preserve"> менее 5 долгожителям в год</w:t>
            </w:r>
          </w:p>
          <w:p w:rsidR="00354684" w:rsidRDefault="00354684" w:rsidP="00354684">
            <w:pPr>
              <w:spacing w:line="256" w:lineRule="auto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2"/>
              </w:rPr>
              <w:t xml:space="preserve">Организация и проведение общественно значимых мероприятий не менее </w:t>
            </w:r>
            <w:r>
              <w:t>10 мероприятий в год</w:t>
            </w:r>
          </w:p>
          <w:p w:rsidR="00354684" w:rsidRDefault="00354684" w:rsidP="00354684">
            <w:pPr>
              <w:spacing w:line="256" w:lineRule="auto"/>
              <w:jc w:val="both"/>
            </w:pPr>
            <w:r>
              <w:rPr>
                <w:sz w:val="22"/>
              </w:rPr>
              <w:t>-</w:t>
            </w:r>
            <w:r>
              <w:t xml:space="preserve"> Количество окружных, краевых, районных мероприятий, в которых приняли участи пожилые люди поселения не менее 3 мероприятий в год</w:t>
            </w:r>
          </w:p>
          <w:p w:rsidR="00354684" w:rsidRDefault="00354684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84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7E57C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общественно-значимых мероприятий, направленных на чествование ветеранов и улучшение качества жизни людей пожилого возраста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684" w:rsidRDefault="00354684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84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703E9C">
            <w:pPr>
              <w:pStyle w:val="ConsPlusNormal"/>
              <w:spacing w:line="256" w:lineRule="auto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>1.1</w:t>
            </w:r>
            <w:r w:rsidR="00703E9C">
              <w:rPr>
                <w:rStyle w:val="8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Оказание материальной единовременной помощи долгожителям, проживающим на территории Купросского сельского поселения в связи с 90-летием, 95-летием, 100-летием со дня рождения.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684" w:rsidRDefault="00354684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84" w:rsidRPr="00072D6D" w:rsidTr="00703E9C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354684">
            <w:pPr>
              <w:pStyle w:val="ConsPlusNormal"/>
              <w:spacing w:line="256" w:lineRule="auto"/>
            </w:pPr>
            <w:r>
              <w:rPr>
                <w:rStyle w:val="81"/>
                <w:sz w:val="22"/>
                <w:szCs w:val="24"/>
              </w:rPr>
              <w:t>1.2.</w:t>
            </w:r>
            <w:r>
              <w:rPr>
                <w:rFonts w:ascii="Times New Roman" w:hAnsi="Times New Roman" w:cs="Times New Roman"/>
              </w:rPr>
              <w:t>Организация и проведение общественно значимых мероприятий</w:t>
            </w:r>
          </w:p>
          <w:p w:rsidR="00354684" w:rsidRDefault="00354684" w:rsidP="0035468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</w:t>
            </w:r>
          </w:p>
          <w:p w:rsidR="00354684" w:rsidRDefault="00354684" w:rsidP="0035468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Месячник Пожилого человека</w:t>
            </w:r>
          </w:p>
          <w:p w:rsidR="00354684" w:rsidRDefault="00354684" w:rsidP="007E57C1">
            <w:pPr>
              <w:pStyle w:val="ConsPlusNormal"/>
              <w:rPr>
                <w:rStyle w:val="81"/>
                <w:b/>
                <w:sz w:val="22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4684" w:rsidRDefault="00354684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684" w:rsidRPr="00072D6D" w:rsidTr="00703E9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jc w:val="both"/>
              <w:rPr>
                <w:rStyle w:val="79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 w:rsidP="00703E9C">
            <w:pPr>
              <w:pStyle w:val="ConsPlusNormal"/>
              <w:spacing w:line="256" w:lineRule="auto"/>
              <w:rPr>
                <w:rStyle w:val="81"/>
                <w:b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краевых, районных мероприятий, в которых приняли участи пожилые люди поселения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Купросское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684" w:rsidRDefault="00354684">
            <w:pPr>
              <w:pStyle w:val="ConsPlusNormal"/>
              <w:snapToGrid w:val="0"/>
              <w:jc w:val="both"/>
            </w:pPr>
            <w:r>
              <w:t>2021</w:t>
            </w: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84" w:rsidRDefault="00354684" w:rsidP="007A661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 xml:space="preserve">Приложение </w:t>
      </w:r>
      <w:r w:rsidR="00906703">
        <w:rPr>
          <w:rStyle w:val="78"/>
        </w:rPr>
        <w:t>4</w:t>
      </w: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t>к муниципальной программе</w:t>
      </w:r>
    </w:p>
    <w:p w:rsidR="00900EDA" w:rsidRDefault="00900EDA" w:rsidP="00900EDA">
      <w:pPr>
        <w:spacing w:line="240" w:lineRule="exact"/>
        <w:jc w:val="right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</w:t>
      </w:r>
    </w:p>
    <w:p w:rsidR="00900EDA" w:rsidRDefault="00900EDA" w:rsidP="00900EDA">
      <w:pPr>
        <w:spacing w:line="240" w:lineRule="exact"/>
        <w:jc w:val="right"/>
        <w:rPr>
          <w:rStyle w:val="20"/>
        </w:rPr>
      </w:pPr>
      <w:r>
        <w:rPr>
          <w:lang w:eastAsia="ru-RU"/>
        </w:rPr>
        <w:t>сельском поселении на 2018-2020 годы»</w:t>
      </w:r>
      <w:r>
        <w:rPr>
          <w:rStyle w:val="78"/>
        </w:rPr>
        <w:t xml:space="preserve"> </w:t>
      </w:r>
      <w:r>
        <w:rPr>
          <w:rStyle w:val="20"/>
        </w:rPr>
        <w:t xml:space="preserve"> </w:t>
      </w:r>
    </w:p>
    <w:p w:rsidR="00125FC7" w:rsidRDefault="00125FC7" w:rsidP="00125F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целевых показателей муниципальной программы </w:t>
      </w:r>
    </w:p>
    <w:p w:rsidR="00125FC7" w:rsidRDefault="00125FC7" w:rsidP="00125FC7">
      <w:pPr>
        <w:spacing w:line="240" w:lineRule="exact"/>
        <w:jc w:val="center"/>
        <w:rPr>
          <w:rStyle w:val="88"/>
        </w:rPr>
      </w:pPr>
    </w:p>
    <w:tbl>
      <w:tblPr>
        <w:tblW w:w="106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850"/>
        <w:gridCol w:w="1009"/>
        <w:gridCol w:w="832"/>
        <w:gridCol w:w="850"/>
        <w:gridCol w:w="851"/>
        <w:gridCol w:w="850"/>
        <w:gridCol w:w="2574"/>
      </w:tblGrid>
      <w:tr w:rsidR="00125FC7" w:rsidTr="00703E9C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90"/>
              </w:rPr>
            </w:pPr>
            <w:r>
              <w:rPr>
                <w:rStyle w:val="88"/>
              </w:rPr>
              <w:t>№</w:t>
            </w:r>
            <w:r>
              <w:rPr>
                <w:rStyle w:val="89"/>
              </w:rPr>
              <w:t xml:space="preserve"> </w:t>
            </w:r>
            <w:r>
              <w:rPr>
                <w:rStyle w:val="88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tabs>
                <w:tab w:val="left" w:pos="1968"/>
                <w:tab w:val="left" w:pos="2002"/>
              </w:tabs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9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5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Ед. изм.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0" w:lineRule="auto"/>
              <w:rPr>
                <w:rStyle w:val="88"/>
              </w:rPr>
            </w:pPr>
            <w:r>
              <w:rPr>
                <w:rStyle w:val="88"/>
              </w:rPr>
              <w:t>ГРБС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88"/>
              </w:rPr>
            </w:pPr>
            <w:r>
              <w:rPr>
                <w:rStyle w:val="88"/>
              </w:rPr>
              <w:t>Значения показателей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Default="00125FC7">
            <w:pPr>
              <w:pStyle w:val="ConsPlusNormal"/>
              <w:jc w:val="center"/>
            </w:pPr>
            <w:r>
              <w:rPr>
                <w:rStyle w:val="88"/>
              </w:rPr>
              <w:t>Наименование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программных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мероприятий</w:t>
            </w:r>
          </w:p>
        </w:tc>
      </w:tr>
      <w:tr w:rsidR="0032501F" w:rsidTr="00703E9C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 w:rsidP="00906703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201</w:t>
            </w:r>
            <w:r w:rsidR="00906703">
              <w:rPr>
                <w:rStyle w:val="9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 w:rsidP="00906703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88"/>
              </w:rPr>
              <w:t>201</w:t>
            </w:r>
            <w:r w:rsidR="00906703">
              <w:rPr>
                <w:rStyle w:val="8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Pr="00125FC7" w:rsidRDefault="0032501F" w:rsidP="00906703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88"/>
              </w:rPr>
            </w:pPr>
            <w:r>
              <w:rPr>
                <w:rStyle w:val="90"/>
              </w:rPr>
              <w:t>20</w:t>
            </w:r>
            <w:r w:rsidR="00906703">
              <w:rPr>
                <w:rStyle w:val="9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Pr="0032501F" w:rsidRDefault="0032501F">
            <w:pPr>
              <w:pStyle w:val="250"/>
              <w:shd w:val="clear" w:color="auto" w:fill="auto"/>
              <w:spacing w:after="0" w:line="240" w:lineRule="auto"/>
              <w:rPr>
                <w:rStyle w:val="90"/>
              </w:rPr>
            </w:pPr>
            <w:r>
              <w:rPr>
                <w:rStyle w:val="88"/>
              </w:rPr>
              <w:t>202</w:t>
            </w:r>
            <w:r w:rsidR="00906703">
              <w:rPr>
                <w:rStyle w:val="88"/>
              </w:rPr>
              <w:t>1</w:t>
            </w:r>
          </w:p>
          <w:p w:rsidR="0032501F" w:rsidRDefault="0032501F" w:rsidP="0032501F">
            <w:pPr>
              <w:pStyle w:val="250"/>
              <w:shd w:val="clear" w:color="auto" w:fill="auto"/>
              <w:spacing w:after="0" w:line="240" w:lineRule="auto"/>
            </w:pPr>
          </w:p>
          <w:p w:rsidR="0032501F" w:rsidRDefault="0032501F" w:rsidP="00EF4E9C">
            <w:pPr>
              <w:pStyle w:val="ConsPlusNormal"/>
              <w:jc w:val="center"/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1F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rPr>
                <w:rStyle w:val="8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 w:rsidP="003250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9</w:t>
            </w:r>
          </w:p>
        </w:tc>
      </w:tr>
      <w:tr w:rsidR="00125FC7" w:rsidTr="00703E9C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703" w:rsidRDefault="00906703" w:rsidP="00906703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Подпрограмма 1. «Сохранение и развитие культуры в </w:t>
            </w:r>
            <w:proofErr w:type="spellStart"/>
            <w:r>
              <w:rPr>
                <w:rStyle w:val="20"/>
              </w:rPr>
              <w:t>Купросском</w:t>
            </w:r>
            <w:proofErr w:type="spellEnd"/>
            <w:r>
              <w:rPr>
                <w:rStyle w:val="20"/>
              </w:rPr>
              <w:t xml:space="preserve"> сельском поселении»</w:t>
            </w:r>
          </w:p>
          <w:p w:rsidR="00125FC7" w:rsidRDefault="00125FC7" w:rsidP="0032501F">
            <w:pPr>
              <w:pStyle w:val="ConsPlusNormal"/>
              <w:jc w:val="center"/>
            </w:pPr>
          </w:p>
        </w:tc>
      </w:tr>
      <w:tr w:rsidR="0032501F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88"/>
              </w:rPr>
            </w:pPr>
            <w:r>
              <w:rPr>
                <w:rStyle w:val="9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Уровень удовлетворенности жителей поселения качеством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906703">
            <w:pPr>
              <w:pStyle w:val="ConsPlusNormal"/>
              <w:snapToGrid w:val="0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 w:rsidP="00906703">
            <w:pPr>
              <w:pStyle w:val="ConsPlusNormal"/>
              <w:snapToGrid w:val="0"/>
              <w:jc w:val="center"/>
            </w:pPr>
            <w:r>
              <w:t>6</w:t>
            </w:r>
            <w:r w:rsidR="00906703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906703">
            <w:pPr>
              <w:pStyle w:val="ConsPlusNormal"/>
              <w:snapToGrid w:val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72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32501F">
            <w:pPr>
              <w:pStyle w:val="ConsPlusNormal"/>
              <w:snapToGrid w:val="0"/>
              <w:jc w:val="center"/>
            </w:pPr>
            <w:r>
              <w:t>1,</w:t>
            </w:r>
            <w:r w:rsidR="00EF4E9C">
              <w:t>2,</w:t>
            </w:r>
            <w:r>
              <w:t>3</w:t>
            </w:r>
            <w:r w:rsidR="00EF4E9C">
              <w:t>,4</w:t>
            </w:r>
          </w:p>
        </w:tc>
      </w:tr>
      <w:tr w:rsidR="0032501F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клубных формирований и любительских объединений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Ед.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C9520C">
            <w:pPr>
              <w:pStyle w:val="ConsPlusNormal"/>
              <w:snapToGri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C9520C">
            <w:pPr>
              <w:pStyle w:val="ConsPlusNormal"/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C9520C" w:rsidP="00906703">
            <w:pPr>
              <w:pStyle w:val="ConsPlusNormal"/>
              <w:snapToGri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C9520C" w:rsidP="00906703">
            <w:pPr>
              <w:pStyle w:val="ConsPlusNormal"/>
              <w:snapToGrid w:val="0"/>
              <w:jc w:val="center"/>
            </w:pPr>
            <w:r>
              <w:t>18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Чел.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346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 w:rsidP="00906703">
            <w:pPr>
              <w:pStyle w:val="ConsPlusNormal"/>
              <w:snapToGrid w:val="0"/>
              <w:jc w:val="center"/>
            </w:pPr>
            <w:r>
              <w:t>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 w:rsidP="00906703">
            <w:pPr>
              <w:pStyle w:val="ConsPlusNormal"/>
              <w:snapToGrid w:val="0"/>
              <w:jc w:val="center"/>
            </w:pPr>
            <w:r>
              <w:t>380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 xml:space="preserve">Ед.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 w:rsidP="00906703">
            <w:pPr>
              <w:pStyle w:val="ConsPlusNormal"/>
              <w:snapToGrid w:val="0"/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300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зрителей на культурно-массовых мероприятиях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Чел.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12700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13000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13500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C9520C">
            <w:pPr>
              <w:pStyle w:val="ConsPlusNormal"/>
              <w:snapToGrid w:val="0"/>
              <w:jc w:val="center"/>
            </w:pPr>
            <w:r>
              <w:t>14000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Доля инфраструктурных объектов культуры, находящихся в нормативном состоянии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>35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1,3,4</w:t>
            </w:r>
          </w:p>
        </w:tc>
      </w:tr>
      <w:tr w:rsidR="00906703" w:rsidTr="00703E9C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03" w:rsidRDefault="00906703" w:rsidP="00906703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Подпрограмма 2. «Поддержка ветеранского движения»</w:t>
            </w:r>
          </w:p>
          <w:p w:rsidR="00906703" w:rsidRDefault="00906703" w:rsidP="00EF4E9C">
            <w:pPr>
              <w:pStyle w:val="ConsPlusNormal"/>
              <w:snapToGrid w:val="0"/>
              <w:jc w:val="center"/>
            </w:pPr>
          </w:p>
        </w:tc>
      </w:tr>
      <w:tr w:rsidR="00906703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rPr>
                <w:sz w:val="22"/>
              </w:rPr>
              <w:t xml:space="preserve">Оказание материальной единовременной помощи </w:t>
            </w:r>
            <w:r>
              <w:rPr>
                <w:sz w:val="22"/>
              </w:rPr>
              <w:lastRenderedPageBreak/>
              <w:t>долгожителям, проживающим на территории Купросского сельского поселения в связи с 90-летием, 95-летием, 100-летием со дня рождения.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Не менее 5 долгожител</w:t>
            </w:r>
            <w:r>
              <w:lastRenderedPageBreak/>
              <w:t>ям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lastRenderedPageBreak/>
              <w:t>Не менее 5 долгожител</w:t>
            </w:r>
            <w:r>
              <w:lastRenderedPageBreak/>
              <w:t>ям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lastRenderedPageBreak/>
              <w:t>Не менее 5 долгожител</w:t>
            </w:r>
            <w:r>
              <w:lastRenderedPageBreak/>
              <w:t>ям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lastRenderedPageBreak/>
              <w:t>Не менее 5 долгожител</w:t>
            </w:r>
            <w:r>
              <w:lastRenderedPageBreak/>
              <w:t>ям в год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03" w:rsidRDefault="00906703" w:rsidP="00906703">
            <w:pPr>
              <w:pStyle w:val="ConsPlusNormal"/>
              <w:snapToGrid w:val="0"/>
              <w:spacing w:line="256" w:lineRule="auto"/>
              <w:jc w:val="center"/>
            </w:pPr>
            <w:r>
              <w:lastRenderedPageBreak/>
              <w:t>Основное мероприятие:</w:t>
            </w:r>
          </w:p>
          <w:p w:rsidR="00906703" w:rsidRDefault="00906703" w:rsidP="00906703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906703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rPr>
                <w:sz w:val="22"/>
              </w:rPr>
              <w:t>Организация и проведение общественно значимых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Ед.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14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03" w:rsidRDefault="00906703" w:rsidP="00906703">
            <w:pPr>
              <w:pStyle w:val="ConsPlusNormal"/>
              <w:snapToGrid w:val="0"/>
              <w:spacing w:line="256" w:lineRule="auto"/>
              <w:jc w:val="center"/>
            </w:pPr>
            <w:r>
              <w:t>Основное мероприятие:</w:t>
            </w:r>
          </w:p>
          <w:p w:rsidR="00906703" w:rsidRDefault="00906703" w:rsidP="00906703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906703" w:rsidTr="00703E9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250"/>
              <w:shd w:val="clear" w:color="auto" w:fill="auto"/>
              <w:spacing w:after="0" w:line="240" w:lineRule="auto"/>
              <w:ind w:left="100"/>
              <w:rPr>
                <w:sz w:val="22"/>
              </w:rPr>
            </w:pPr>
            <w:r>
              <w:t>Количество окружных, краевых, районных мероприятий, в которых приняли участи пожилые люди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%.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Не менее 3 мероприятий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Не менее 3 мероприятий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Не менее 3 мероприятий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03" w:rsidRDefault="00906703">
            <w:pPr>
              <w:pStyle w:val="ConsPlusNormal"/>
              <w:snapToGrid w:val="0"/>
              <w:jc w:val="center"/>
            </w:pPr>
            <w:r>
              <w:t>Не менее 3 мероприятий в год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03" w:rsidRDefault="00906703" w:rsidP="00906703">
            <w:pPr>
              <w:pStyle w:val="ConsPlusNormal"/>
              <w:snapToGrid w:val="0"/>
              <w:spacing w:line="256" w:lineRule="auto"/>
              <w:jc w:val="center"/>
            </w:pPr>
            <w:r>
              <w:t>Основное мероприятие:</w:t>
            </w:r>
          </w:p>
          <w:p w:rsidR="00906703" w:rsidRDefault="00906703" w:rsidP="00906703">
            <w:pPr>
              <w:pStyle w:val="ConsPlusNormal"/>
              <w:snapToGrid w:val="0"/>
              <w:spacing w:line="256" w:lineRule="auto"/>
              <w:jc w:val="center"/>
            </w:pPr>
            <w:r>
              <w:t>1</w:t>
            </w:r>
          </w:p>
        </w:tc>
      </w:tr>
    </w:tbl>
    <w:p w:rsidR="00A41A0D" w:rsidRDefault="00906703" w:rsidP="00906703">
      <w:pPr>
        <w:suppressAutoHyphens w:val="0"/>
        <w:spacing w:after="160" w:line="259" w:lineRule="auto"/>
        <w:sectPr w:rsidR="00A41A0D" w:rsidSect="00446F09">
          <w:pgSz w:w="11906" w:h="16838"/>
          <w:pgMar w:top="1135" w:right="707" w:bottom="284" w:left="1134" w:header="708" w:footer="708" w:gutter="0"/>
          <w:cols w:space="708"/>
          <w:docGrid w:linePitch="360"/>
        </w:sectPr>
      </w:pPr>
      <w:r>
        <w:br w:type="page"/>
      </w:r>
    </w:p>
    <w:p w:rsidR="005C0D58" w:rsidRDefault="005C0D58" w:rsidP="00CA7851">
      <w:pPr>
        <w:spacing w:line="240" w:lineRule="exact"/>
        <w:jc w:val="center"/>
      </w:pPr>
      <w:r>
        <w:rPr>
          <w:rStyle w:val="20"/>
        </w:rPr>
        <w:lastRenderedPageBreak/>
        <w:t xml:space="preserve">Финансовое обеспечение </w:t>
      </w:r>
      <w:proofErr w:type="gramStart"/>
      <w:r>
        <w:rPr>
          <w:rStyle w:val="20"/>
        </w:rPr>
        <w:t>реализации  муниципальной</w:t>
      </w:r>
      <w:proofErr w:type="gramEnd"/>
      <w:r>
        <w:rPr>
          <w:rStyle w:val="20"/>
        </w:rPr>
        <w:t xml:space="preserve"> программы</w:t>
      </w:r>
    </w:p>
    <w:p w:rsidR="005C0D58" w:rsidRDefault="005C0D58" w:rsidP="005C0D58">
      <w:pPr>
        <w:shd w:val="clear" w:color="auto" w:fill="F9FCFF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 </w:t>
      </w:r>
      <w:r>
        <w:t xml:space="preserve">за счет всех источников финансирования </w:t>
      </w:r>
    </w:p>
    <w:p w:rsidR="005C0D58" w:rsidRDefault="005C0D58" w:rsidP="005C0D58">
      <w:pPr>
        <w:spacing w:line="240" w:lineRule="exact"/>
        <w:jc w:val="center"/>
        <w:rPr>
          <w:rStyle w:val="116"/>
        </w:rPr>
      </w:pPr>
      <w:r>
        <w:t xml:space="preserve">                           </w:t>
      </w:r>
    </w:p>
    <w:tbl>
      <w:tblPr>
        <w:tblW w:w="157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6"/>
        <w:gridCol w:w="2547"/>
        <w:gridCol w:w="992"/>
        <w:gridCol w:w="992"/>
        <w:gridCol w:w="992"/>
        <w:gridCol w:w="993"/>
        <w:gridCol w:w="1416"/>
        <w:gridCol w:w="9"/>
        <w:gridCol w:w="1548"/>
        <w:gridCol w:w="993"/>
        <w:gridCol w:w="1007"/>
      </w:tblGrid>
      <w:tr w:rsidR="005C0D58" w:rsidTr="005C0D58"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Наименование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муниципальной</w:t>
            </w:r>
          </w:p>
          <w:p w:rsidR="005C0D58" w:rsidRDefault="005C0D58">
            <w:pPr>
              <w:pStyle w:val="ConsPlusNormal"/>
              <w:spacing w:line="256" w:lineRule="auto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программы,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подпрограммы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основного мероприятия,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мероприятия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Ответственный</w:t>
            </w:r>
          </w:p>
          <w:p w:rsidR="005C0D58" w:rsidRDefault="005C0D58">
            <w:pPr>
              <w:pStyle w:val="ConsPlusNormal"/>
              <w:spacing w:line="256" w:lineRule="auto"/>
              <w:jc w:val="both"/>
              <w:rPr>
                <w:rStyle w:val="119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исполнитель,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соисполнители,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участники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(ГРБС)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Style w:val="119"/>
              </w:rPr>
            </w:pPr>
            <w:r>
              <w:rPr>
                <w:rStyle w:val="119"/>
              </w:rPr>
              <w:t>Код бюджетной</w:t>
            </w:r>
            <w:r>
              <w:rPr>
                <w:rStyle w:val="120"/>
                <w:sz w:val="24"/>
                <w:szCs w:val="24"/>
              </w:rPr>
              <w:t xml:space="preserve"> </w:t>
            </w:r>
            <w:r>
              <w:rPr>
                <w:rStyle w:val="119"/>
              </w:rPr>
              <w:t>классификации</w:t>
            </w:r>
          </w:p>
        </w:tc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</w:pPr>
            <w:r>
              <w:rPr>
                <w:rStyle w:val="119"/>
              </w:rPr>
              <w:t>Расходы</w:t>
            </w:r>
            <w:r>
              <w:rPr>
                <w:rStyle w:val="119"/>
                <w:vertAlign w:val="superscript"/>
              </w:rPr>
              <w:t>1</w:t>
            </w:r>
            <w:r>
              <w:rPr>
                <w:rStyle w:val="119"/>
              </w:rPr>
              <w:t xml:space="preserve"> тыс. руб.</w:t>
            </w:r>
          </w:p>
        </w:tc>
      </w:tr>
      <w:tr w:rsidR="005C0D58" w:rsidTr="005C0D58"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D58" w:rsidRDefault="005C0D58">
            <w:pPr>
              <w:suppressAutoHyphens w:val="0"/>
              <w:spacing w:line="256" w:lineRule="auto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D58" w:rsidRDefault="005C0D58">
            <w:pPr>
              <w:suppressAutoHyphens w:val="0"/>
              <w:spacing w:line="256" w:lineRule="auto"/>
              <w:rPr>
                <w:rStyle w:val="1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21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9"/>
                <w:sz w:val="24"/>
                <w:szCs w:val="24"/>
              </w:rPr>
            </w:pPr>
            <w:proofErr w:type="spellStart"/>
            <w:r>
              <w:rPr>
                <w:rStyle w:val="116"/>
                <w:sz w:val="24"/>
                <w:szCs w:val="24"/>
              </w:rPr>
              <w:t>Рз</w:t>
            </w:r>
            <w:proofErr w:type="spellEnd"/>
            <w:r>
              <w:rPr>
                <w:rStyle w:val="1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6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9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ind w:left="140"/>
              <w:jc w:val="both"/>
              <w:rPr>
                <w:rStyle w:val="119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КВР</w:t>
            </w:r>
            <w:r>
              <w:rPr>
                <w:rStyle w:val="11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9"/>
              </w:rPr>
              <w:t>очередной</w:t>
            </w:r>
            <w:r>
              <w:rPr>
                <w:rStyle w:val="123"/>
                <w:sz w:val="24"/>
                <w:szCs w:val="24"/>
              </w:rPr>
              <w:t xml:space="preserve"> </w:t>
            </w:r>
            <w:r>
              <w:rPr>
                <w:rStyle w:val="119"/>
              </w:rPr>
              <w:t>год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первый год</w:t>
            </w:r>
          </w:p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proofErr w:type="gramStart"/>
            <w:r>
              <w:rPr>
                <w:rStyle w:val="116"/>
                <w:sz w:val="24"/>
                <w:szCs w:val="24"/>
              </w:rPr>
              <w:t>планового  периода</w:t>
            </w:r>
            <w:proofErr w:type="gramEnd"/>
            <w:r>
              <w:rPr>
                <w:rStyle w:val="116"/>
                <w:sz w:val="24"/>
                <w:szCs w:val="24"/>
              </w:rPr>
              <w:t>(</w:t>
            </w:r>
            <w:r>
              <w:rPr>
                <w:rStyle w:val="116"/>
                <w:sz w:val="24"/>
                <w:szCs w:val="24"/>
                <w:lang w:val="en-US"/>
              </w:rPr>
              <w:t>N</w:t>
            </w:r>
            <w:r>
              <w:rPr>
                <w:rStyle w:val="116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  <w:lang w:val="en-US"/>
              </w:rPr>
            </w:pPr>
            <w:r>
              <w:rPr>
                <w:rStyle w:val="116"/>
                <w:sz w:val="24"/>
                <w:szCs w:val="24"/>
              </w:rPr>
              <w:t>(</w:t>
            </w:r>
            <w:r>
              <w:rPr>
                <w:rStyle w:val="116"/>
                <w:sz w:val="24"/>
                <w:szCs w:val="24"/>
                <w:lang w:val="en-US"/>
              </w:rPr>
              <w:t>N+1)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jc w:val="both"/>
            </w:pPr>
            <w:r>
              <w:rPr>
                <w:rStyle w:val="116"/>
                <w:sz w:val="24"/>
                <w:szCs w:val="24"/>
                <w:lang w:val="en-US"/>
              </w:rPr>
              <w:t>(N+2)</w:t>
            </w:r>
          </w:p>
        </w:tc>
      </w:tr>
      <w:tr w:rsidR="005C0D58" w:rsidTr="005C0D58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</w:pPr>
            <w:r>
              <w:rPr>
                <w:rStyle w:val="11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D58" w:rsidTr="005C0D58"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pacing w:line="256" w:lineRule="auto"/>
              <w:jc w:val="center"/>
              <w:rPr>
                <w:rStyle w:val="116"/>
                <w:b/>
                <w:sz w:val="24"/>
                <w:szCs w:val="24"/>
              </w:rPr>
            </w:pPr>
            <w:r>
              <w:rPr>
                <w:rStyle w:val="116"/>
                <w:b/>
                <w:sz w:val="24"/>
                <w:szCs w:val="24"/>
              </w:rPr>
              <w:t>Муниципальная</w:t>
            </w:r>
            <w:r>
              <w:rPr>
                <w:rStyle w:val="125"/>
                <w:b/>
                <w:sz w:val="24"/>
                <w:szCs w:val="24"/>
              </w:rPr>
              <w:t xml:space="preserve"> </w:t>
            </w:r>
            <w:r>
              <w:rPr>
                <w:rStyle w:val="116"/>
                <w:b/>
                <w:sz w:val="24"/>
                <w:szCs w:val="24"/>
              </w:rPr>
              <w:t>программа</w:t>
            </w:r>
          </w:p>
          <w:p w:rsidR="005C0D58" w:rsidRDefault="005C0D58">
            <w:pPr>
              <w:shd w:val="clear" w:color="auto" w:fill="F9FCFF"/>
              <w:spacing w:line="256" w:lineRule="auto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«Развитие культуры</w:t>
            </w:r>
            <w:r w:rsidR="00CA7851">
              <w:rPr>
                <w:b/>
                <w:lang w:eastAsia="ru-RU"/>
              </w:rPr>
              <w:t xml:space="preserve"> в</w:t>
            </w:r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Купросско</w:t>
            </w:r>
            <w:r w:rsidR="00CA7851">
              <w:rPr>
                <w:b/>
                <w:lang w:eastAsia="ru-RU"/>
              </w:rPr>
              <w:t>м</w:t>
            </w:r>
            <w:proofErr w:type="spellEnd"/>
            <w:r>
              <w:rPr>
                <w:b/>
                <w:lang w:eastAsia="ru-RU"/>
              </w:rPr>
              <w:t xml:space="preserve"> сельско</w:t>
            </w:r>
            <w:r w:rsidR="00CA7851">
              <w:rPr>
                <w:b/>
                <w:lang w:eastAsia="ru-RU"/>
              </w:rPr>
              <w:t>м</w:t>
            </w:r>
            <w:r>
              <w:rPr>
                <w:b/>
                <w:lang w:eastAsia="ru-RU"/>
              </w:rPr>
              <w:t xml:space="preserve"> поселени</w:t>
            </w:r>
            <w:r w:rsidR="00CA7851">
              <w:rPr>
                <w:b/>
                <w:lang w:eastAsia="ru-RU"/>
              </w:rPr>
              <w:t>и</w:t>
            </w:r>
            <w:r>
              <w:rPr>
                <w:b/>
                <w:lang w:eastAsia="ru-RU"/>
              </w:rPr>
              <w:t>»</w:t>
            </w:r>
          </w:p>
          <w:p w:rsidR="005C0D58" w:rsidRDefault="005C0D58">
            <w:pPr>
              <w:pStyle w:val="ConsPlusNormal"/>
              <w:spacing w:line="256" w:lineRule="auto"/>
              <w:jc w:val="both"/>
              <w:rPr>
                <w:rStyle w:val="116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auto"/>
              <w:jc w:val="center"/>
            </w:pPr>
            <w:r>
              <w:rPr>
                <w:rStyle w:val="11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8" w:rsidTr="005C0D58">
        <w:trPr>
          <w:trHeight w:val="1274"/>
        </w:trPr>
        <w:tc>
          <w:tcPr>
            <w:tcW w:w="4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D58" w:rsidRDefault="005C0D58">
            <w:pPr>
              <w:suppressAutoHyphens w:val="0"/>
              <w:spacing w:line="256" w:lineRule="auto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Администрация Купросского поселения</w:t>
            </w:r>
          </w:p>
          <w:p w:rsidR="005C0D58" w:rsidRDefault="005C0D58">
            <w:pPr>
              <w:pStyle w:val="250"/>
              <w:shd w:val="clear" w:color="auto" w:fill="auto"/>
              <w:spacing w:after="0" w:line="235" w:lineRule="exact"/>
              <w:jc w:val="center"/>
            </w:pPr>
            <w:r>
              <w:rPr>
                <w:rStyle w:val="121"/>
                <w:sz w:val="24"/>
                <w:szCs w:val="24"/>
              </w:rPr>
              <w:t>МКУК "</w:t>
            </w:r>
            <w:proofErr w:type="spellStart"/>
            <w:r>
              <w:rPr>
                <w:rStyle w:val="121"/>
                <w:sz w:val="24"/>
                <w:szCs w:val="24"/>
              </w:rPr>
              <w:t>Купросское</w:t>
            </w:r>
            <w:proofErr w:type="spellEnd"/>
            <w:r>
              <w:rPr>
                <w:rStyle w:val="121"/>
                <w:sz w:val="24"/>
                <w:szCs w:val="24"/>
              </w:rPr>
              <w:t xml:space="preserve">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D58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2816,5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8" w:rsidTr="005C0D58">
        <w:trPr>
          <w:trHeight w:val="328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0D58" w:rsidRPr="005C0D58" w:rsidRDefault="005C0D58">
            <w:pPr>
              <w:spacing w:line="256" w:lineRule="auto"/>
              <w:rPr>
                <w:rStyle w:val="124"/>
                <w:b/>
              </w:rPr>
            </w:pPr>
            <w:r w:rsidRPr="005C0D58">
              <w:rPr>
                <w:rStyle w:val="124"/>
                <w:b/>
              </w:rPr>
              <w:t xml:space="preserve">Подпрограмма 1. Сохранение и развитие культуры в </w:t>
            </w:r>
            <w:proofErr w:type="spellStart"/>
            <w:r w:rsidRPr="005C0D58">
              <w:rPr>
                <w:rStyle w:val="124"/>
                <w:b/>
              </w:rPr>
              <w:t>Купросском</w:t>
            </w:r>
            <w:proofErr w:type="spellEnd"/>
            <w:r w:rsidRPr="005C0D58">
              <w:rPr>
                <w:rStyle w:val="124"/>
                <w:b/>
              </w:rPr>
              <w:t xml:space="preserve"> сельском поселении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rStyle w:val="12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Pr="00874B8B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8B">
              <w:rPr>
                <w:rFonts w:ascii="Times New Roman" w:hAnsi="Times New Roman" w:cs="Times New Roman"/>
                <w:b/>
                <w:sz w:val="24"/>
                <w:szCs w:val="24"/>
              </w:rPr>
              <w:t>2786,5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8" w:rsidTr="005C0D58">
        <w:trPr>
          <w:trHeight w:val="914"/>
        </w:trPr>
        <w:tc>
          <w:tcPr>
            <w:tcW w:w="42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C0D58" w:rsidRPr="005C0D58" w:rsidRDefault="005C0D58">
            <w:pPr>
              <w:spacing w:line="256" w:lineRule="auto"/>
              <w:rPr>
                <w:rStyle w:val="124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C0D58" w:rsidRDefault="005C0D58" w:rsidP="005C0D58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Администрация Купросского поселения</w:t>
            </w:r>
          </w:p>
          <w:p w:rsidR="005C0D58" w:rsidRDefault="005C0D58" w:rsidP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rStyle w:val="121"/>
              </w:rPr>
              <w:t>МКУК "</w:t>
            </w:r>
            <w:proofErr w:type="spellStart"/>
            <w:r>
              <w:rPr>
                <w:rStyle w:val="121"/>
              </w:rPr>
              <w:t>Купросское</w:t>
            </w:r>
            <w:proofErr w:type="spellEnd"/>
            <w:r>
              <w:rPr>
                <w:rStyle w:val="121"/>
              </w:rPr>
              <w:t xml:space="preserve"> КДО"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8" w:rsidTr="005C0D58">
        <w:trPr>
          <w:trHeight w:val="12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C0D58" w:rsidRDefault="005C0D58">
            <w:pPr>
              <w:spacing w:line="256" w:lineRule="auto"/>
              <w:rPr>
                <w:b/>
                <w:color w:val="FF0000"/>
                <w:lang w:eastAsia="ru-RU"/>
              </w:rPr>
            </w:pPr>
            <w:r>
              <w:rPr>
                <w:rStyle w:val="124"/>
                <w:b/>
                <w:u w:val="single"/>
              </w:rPr>
              <w:t>Основное мероприятие 1</w:t>
            </w:r>
            <w:r>
              <w:rPr>
                <w:b/>
                <w:color w:val="FF0000"/>
                <w:lang w:eastAsia="ru-RU"/>
              </w:rPr>
              <w:t xml:space="preserve"> </w:t>
            </w:r>
          </w:p>
          <w:p w:rsidR="005C0D58" w:rsidRDefault="005C0D58">
            <w:pPr>
              <w:spacing w:line="256" w:lineRule="auto"/>
              <w:rPr>
                <w:rStyle w:val="124"/>
              </w:rPr>
            </w:pPr>
            <w:r>
              <w:rPr>
                <w:b/>
              </w:rPr>
              <w:t>Создание условий для обеспечения доступа населения Купросского сельского поселения к качественным услугам в сфере культуры, обеспечение сохранности историко-культурного наследия поселения.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1"/>
                <w:sz w:val="24"/>
                <w:szCs w:val="24"/>
              </w:rPr>
              <w:t>МКУК "</w:t>
            </w:r>
            <w:proofErr w:type="spellStart"/>
            <w:r>
              <w:rPr>
                <w:rStyle w:val="121"/>
                <w:sz w:val="24"/>
                <w:szCs w:val="24"/>
              </w:rPr>
              <w:t>Купросское</w:t>
            </w:r>
            <w:proofErr w:type="spellEnd"/>
            <w:r>
              <w:rPr>
                <w:rStyle w:val="121"/>
                <w:sz w:val="24"/>
                <w:szCs w:val="24"/>
              </w:rPr>
              <w:t xml:space="preserve">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8" w:rsidTr="00472609">
        <w:trPr>
          <w:trHeight w:val="1120"/>
        </w:trPr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5C0D58" w:rsidP="00472609">
            <w:pPr>
              <w:spacing w:line="256" w:lineRule="auto"/>
              <w:jc w:val="both"/>
              <w:rPr>
                <w:rStyle w:val="124"/>
                <w:lang w:eastAsia="ru-RU"/>
              </w:rPr>
            </w:pPr>
            <w:r>
              <w:rPr>
                <w:lang w:eastAsia="ru-RU"/>
              </w:rPr>
              <w:t xml:space="preserve">Организация досуга и обеспечение населения Купросского сельского </w:t>
            </w:r>
            <w:proofErr w:type="gramStart"/>
            <w:r>
              <w:rPr>
                <w:lang w:eastAsia="ru-RU"/>
              </w:rPr>
              <w:t>поселения  услугами</w:t>
            </w:r>
            <w:proofErr w:type="gramEnd"/>
            <w:r>
              <w:rPr>
                <w:lang w:eastAsia="ru-RU"/>
              </w:rPr>
              <w:t xml:space="preserve"> организаций культуры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0D58" w:rsidRDefault="005C0D58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Купросское</w:t>
            </w:r>
            <w:proofErr w:type="spellEnd"/>
            <w:r>
              <w:rPr>
                <w:sz w:val="24"/>
                <w:szCs w:val="24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58" w:rsidRDefault="005C0D58">
            <w:pPr>
              <w:pStyle w:val="ConsPlusNormal"/>
              <w:snapToGrid w:val="0"/>
              <w:spacing w:line="25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0D58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2786,5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D58" w:rsidRDefault="005C0D58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8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09" w:rsidRDefault="00472609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Style w:val="81"/>
                <w:sz w:val="22"/>
              </w:rPr>
              <w:t>Предоставление муниципальных услуг в области организации досуга и обеспечение населения услугами организаций культуры</w:t>
            </w:r>
          </w:p>
          <w:p w:rsidR="00472609" w:rsidRDefault="00472609" w:rsidP="00472609">
            <w:pPr>
              <w:pStyle w:val="ConsPlusNormal"/>
              <w:jc w:val="both"/>
              <w:rPr>
                <w:lang w:eastAsia="ru-RU"/>
              </w:rPr>
            </w:pPr>
            <w:r>
              <w:rPr>
                <w:rStyle w:val="81"/>
                <w:sz w:val="22"/>
              </w:rPr>
              <w:lastRenderedPageBreak/>
              <w:t>-</w:t>
            </w:r>
            <w:r w:rsidRPr="00A50225">
              <w:rPr>
                <w:rStyle w:val="81"/>
                <w:sz w:val="22"/>
              </w:rPr>
              <w:t xml:space="preserve"> Оплата налогов, сборов и иных обязательных платежей в бюджетную систему РФ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0700100410</w:t>
            </w: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0700100410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09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26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2294,9</w:t>
            </w:r>
          </w:p>
          <w:p w:rsidR="00874B8B" w:rsidRPr="0023120E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8B" w:rsidRPr="0023120E" w:rsidRDefault="00874B8B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8B" w:rsidRPr="0023120E" w:rsidRDefault="0023120E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2609" w:rsidRDefault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0E" w:rsidTr="00703E9C">
        <w:trPr>
          <w:trHeight w:val="710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0E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 w:rsidRPr="00A50225">
              <w:rPr>
                <w:rStyle w:val="81"/>
                <w:sz w:val="22"/>
              </w:rPr>
              <w:t xml:space="preserve"> </w:t>
            </w:r>
          </w:p>
          <w:p w:rsidR="0023120E" w:rsidRDefault="0023120E" w:rsidP="00472609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Style w:val="81"/>
                <w:sz w:val="22"/>
              </w:rPr>
              <w:t>-</w:t>
            </w:r>
            <w:r w:rsidRPr="00A50225">
              <w:rPr>
                <w:rStyle w:val="81"/>
                <w:sz w:val="22"/>
              </w:rPr>
              <w:t xml:space="preserve"> Оплата коммунальных услуг, приобретение котельно-печного топлива</w:t>
            </w:r>
          </w:p>
          <w:p w:rsidR="0023120E" w:rsidRPr="00A50225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>- Приобретение материальных запасов для канцелярских и хозяйственных нужд</w:t>
            </w:r>
          </w:p>
          <w:p w:rsidR="0023120E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 w:rsidRPr="00A50225">
              <w:rPr>
                <w:rStyle w:val="81"/>
                <w:sz w:val="22"/>
              </w:rPr>
              <w:t xml:space="preserve"> </w:t>
            </w:r>
          </w:p>
          <w:p w:rsidR="0023120E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>-</w:t>
            </w:r>
            <w:r w:rsidRPr="00A50225">
              <w:rPr>
                <w:rStyle w:val="81"/>
                <w:sz w:val="22"/>
              </w:rPr>
              <w:t xml:space="preserve"> Организация и проведение социально-значимых мероприятий и конкурсов в сфере искусства и культуры (в </w:t>
            </w:r>
            <w:proofErr w:type="spellStart"/>
            <w:r w:rsidRPr="00A50225">
              <w:rPr>
                <w:rStyle w:val="81"/>
                <w:sz w:val="22"/>
              </w:rPr>
              <w:t>т.ч</w:t>
            </w:r>
            <w:proofErr w:type="spellEnd"/>
            <w:r w:rsidRPr="00A50225">
              <w:rPr>
                <w:rStyle w:val="81"/>
                <w:sz w:val="22"/>
              </w:rPr>
              <w:t xml:space="preserve">. проведение календарных </w:t>
            </w:r>
            <w:proofErr w:type="gramStart"/>
            <w:r w:rsidRPr="00A50225">
              <w:rPr>
                <w:rStyle w:val="81"/>
                <w:sz w:val="22"/>
              </w:rPr>
              <w:t>праздников )</w:t>
            </w:r>
            <w:proofErr w:type="gramEnd"/>
          </w:p>
          <w:p w:rsidR="0023120E" w:rsidRDefault="0023120E" w:rsidP="00472609">
            <w:pPr>
              <w:pStyle w:val="ConsPlusNormal"/>
              <w:jc w:val="both"/>
              <w:rPr>
                <w:rStyle w:val="124"/>
                <w:rFonts w:eastAsiaTheme="minorHAnsi"/>
              </w:rPr>
            </w:pPr>
            <w:r>
              <w:rPr>
                <w:rStyle w:val="81"/>
                <w:sz w:val="22"/>
              </w:rPr>
              <w:t>-</w:t>
            </w:r>
            <w:r w:rsidRPr="00A50225">
              <w:rPr>
                <w:rStyle w:val="81"/>
                <w:sz w:val="22"/>
              </w:rPr>
              <w:t xml:space="preserve"> </w:t>
            </w:r>
            <w:r>
              <w:rPr>
                <w:rStyle w:val="81"/>
                <w:sz w:val="22"/>
              </w:rPr>
              <w:t>Празднование 440 летнего юбилея с. Купрос</w:t>
            </w:r>
          </w:p>
          <w:p w:rsidR="0023120E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>-</w:t>
            </w:r>
            <w:r w:rsidRPr="00A50225">
              <w:rPr>
                <w:rStyle w:val="81"/>
                <w:sz w:val="22"/>
              </w:rPr>
              <w:t xml:space="preserve"> Участие любительских коллективов и отдельных исполнителей в районных, окружных, межмуниципальных, краевых смотрах, конкурсах, фестивалях</w:t>
            </w:r>
          </w:p>
          <w:p w:rsidR="0023120E" w:rsidRDefault="0023120E" w:rsidP="00472609">
            <w:pPr>
              <w:pStyle w:val="ConsPlusNormal"/>
              <w:jc w:val="both"/>
              <w:rPr>
                <w:rStyle w:val="81"/>
                <w:sz w:val="22"/>
              </w:rPr>
            </w:pPr>
            <w:r w:rsidRPr="00A50225">
              <w:rPr>
                <w:rStyle w:val="81"/>
                <w:sz w:val="22"/>
              </w:rPr>
              <w:t xml:space="preserve"> </w:t>
            </w:r>
            <w:r>
              <w:rPr>
                <w:rStyle w:val="81"/>
                <w:sz w:val="22"/>
              </w:rPr>
              <w:t>-</w:t>
            </w:r>
            <w:r w:rsidRPr="00A50225">
              <w:rPr>
                <w:rStyle w:val="81"/>
                <w:sz w:val="22"/>
              </w:rPr>
              <w:t xml:space="preserve"> Укрепление кадрового потенциала отрасли</w:t>
            </w:r>
          </w:p>
          <w:p w:rsidR="0023120E" w:rsidRDefault="0023120E" w:rsidP="00F117E0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>
              <w:rPr>
                <w:rStyle w:val="81"/>
                <w:sz w:val="22"/>
              </w:rPr>
              <w:t>Организация работы клубных формирований в учреждениях культуры</w:t>
            </w:r>
          </w:p>
          <w:p w:rsidR="0023120E" w:rsidRDefault="0023120E" w:rsidP="00F117E0">
            <w:pPr>
              <w:pStyle w:val="ConsPlusNormal"/>
              <w:jc w:val="both"/>
              <w:rPr>
                <w:rStyle w:val="81"/>
                <w:sz w:val="22"/>
              </w:rPr>
            </w:pPr>
            <w:r>
              <w:rPr>
                <w:rStyle w:val="81"/>
                <w:sz w:val="22"/>
              </w:rPr>
              <w:t xml:space="preserve"> - Благоустройство территорий </w:t>
            </w:r>
            <w:proofErr w:type="gramStart"/>
            <w:r>
              <w:rPr>
                <w:rStyle w:val="81"/>
                <w:sz w:val="22"/>
              </w:rPr>
              <w:t>клубных  учреждений</w:t>
            </w:r>
            <w:proofErr w:type="gramEnd"/>
          </w:p>
          <w:p w:rsidR="0023120E" w:rsidRDefault="0023120E" w:rsidP="00472609">
            <w:pPr>
              <w:spacing w:line="25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3120E" w:rsidRDefault="0023120E" w:rsidP="00472609">
            <w:pPr>
              <w:pStyle w:val="25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23120E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455,9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472609">
            <w:pPr>
              <w:spacing w:line="256" w:lineRule="auto"/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Основное мероприятие 2</w:t>
            </w:r>
          </w:p>
          <w:p w:rsidR="00472609" w:rsidRDefault="00472609" w:rsidP="00472609">
            <w:pPr>
              <w:spacing w:line="256" w:lineRule="auto"/>
              <w:jc w:val="both"/>
              <w:rPr>
                <w:u w:val="single"/>
                <w:lang w:eastAsia="ru-RU"/>
              </w:rPr>
            </w:pPr>
            <w:r>
              <w:rPr>
                <w:rStyle w:val="81"/>
                <w:b/>
              </w:rPr>
              <w:t>Приведение в нормативное состояние учреждений культуры Купросского сельского поселения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7113FE">
            <w:pPr>
              <w:spacing w:line="256" w:lineRule="auto"/>
              <w:jc w:val="both"/>
              <w:rPr>
                <w:lang w:eastAsia="ru-RU"/>
              </w:rPr>
            </w:pPr>
            <w:r>
              <w:rPr>
                <w:rStyle w:val="81"/>
              </w:rPr>
              <w:t>Проведение работ по приведению в нормативное состоян</w:t>
            </w:r>
            <w:r w:rsidR="007113FE">
              <w:rPr>
                <w:rStyle w:val="81"/>
              </w:rPr>
              <w:t xml:space="preserve">ие </w:t>
            </w:r>
            <w:proofErr w:type="spellStart"/>
            <w:r w:rsidR="007113FE">
              <w:rPr>
                <w:rStyle w:val="81"/>
              </w:rPr>
              <w:lastRenderedPageBreak/>
              <w:t>Крохалевского</w:t>
            </w:r>
            <w:proofErr w:type="spellEnd"/>
            <w:r w:rsidR="007113FE">
              <w:rPr>
                <w:rStyle w:val="81"/>
              </w:rPr>
              <w:t xml:space="preserve"> Дома культуры</w:t>
            </w:r>
            <w:r>
              <w:rPr>
                <w:rStyle w:val="81"/>
              </w:rPr>
              <w:t>, разработка проектно-сметной документации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472609">
            <w:pPr>
              <w:spacing w:line="256" w:lineRule="auto"/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Основное мероприятие 3</w:t>
            </w:r>
          </w:p>
          <w:p w:rsidR="00472609" w:rsidRDefault="00472609" w:rsidP="00472609">
            <w:pPr>
              <w:spacing w:line="256" w:lineRule="auto"/>
              <w:jc w:val="both"/>
              <w:rPr>
                <w:u w:val="single"/>
                <w:lang w:eastAsia="ru-RU"/>
              </w:rPr>
            </w:pPr>
            <w:r>
              <w:rPr>
                <w:b/>
              </w:rPr>
              <w:t>Модернизация материально-технической базы учреждений культуры Купросского сельского поселения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472609">
            <w:pPr>
              <w:spacing w:line="256" w:lineRule="auto"/>
              <w:jc w:val="both"/>
            </w:pPr>
            <w:r>
              <w:t>Обновление материально-технической базы учреждений культуры Купросского сельского поселения:</w:t>
            </w:r>
          </w:p>
          <w:p w:rsidR="00472609" w:rsidRDefault="00472609" w:rsidP="00472609">
            <w:pPr>
              <w:spacing w:line="256" w:lineRule="auto"/>
              <w:jc w:val="both"/>
            </w:pPr>
            <w:r>
              <w:t>- приобретение звукового и светового оборудования</w:t>
            </w:r>
          </w:p>
          <w:p w:rsidR="00472609" w:rsidRDefault="00472609" w:rsidP="00472609">
            <w:pPr>
              <w:spacing w:line="256" w:lineRule="auto"/>
              <w:jc w:val="both"/>
            </w:pPr>
            <w:r>
              <w:t>- приобретение компьютерного и демонстрационного оборудования</w:t>
            </w:r>
          </w:p>
          <w:p w:rsidR="00472609" w:rsidRDefault="00472609" w:rsidP="00472609">
            <w:pPr>
              <w:spacing w:line="256" w:lineRule="auto"/>
              <w:jc w:val="both"/>
              <w:rPr>
                <w:u w:val="single"/>
                <w:lang w:eastAsia="ru-RU"/>
              </w:rPr>
            </w:pPr>
            <w:r>
              <w:t>- приобретение сценических костюмов для хора «</w:t>
            </w:r>
            <w:proofErr w:type="spellStart"/>
            <w:r>
              <w:t>Иньвенские</w:t>
            </w:r>
            <w:proofErr w:type="spellEnd"/>
            <w:r>
              <w:t xml:space="preserve"> узоры»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472609">
            <w:pPr>
              <w:spacing w:line="256" w:lineRule="auto"/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Основное мероприятие 4</w:t>
            </w:r>
          </w:p>
          <w:p w:rsidR="00472609" w:rsidRDefault="00472609" w:rsidP="00472609">
            <w:pPr>
              <w:spacing w:line="256" w:lineRule="auto"/>
              <w:jc w:val="both"/>
              <w:rPr>
                <w:u w:val="single"/>
                <w:lang w:eastAsia="ru-RU"/>
              </w:rPr>
            </w:pPr>
            <w:r>
              <w:rPr>
                <w:rStyle w:val="81"/>
                <w:b/>
              </w:rPr>
              <w:t>Содержание и охрана памятников истории и культуры на территории Купросского сельского поселения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09" w:rsidTr="0023120E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2609" w:rsidRDefault="00472609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</w:rPr>
              <w:t xml:space="preserve">Ремонт и содержание памятников и братских могил Гражданской войны </w:t>
            </w:r>
            <w:proofErr w:type="gramStart"/>
            <w:r>
              <w:rPr>
                <w:rStyle w:val="81"/>
              </w:rPr>
              <w:t>и  ВОВ</w:t>
            </w:r>
            <w:proofErr w:type="gramEnd"/>
            <w:r>
              <w:rPr>
                <w:rStyle w:val="81"/>
              </w:rPr>
              <w:t xml:space="preserve"> расположенных на территории Купросского сельского поселения</w:t>
            </w:r>
          </w:p>
          <w:p w:rsidR="00C9520C" w:rsidRDefault="00C9520C" w:rsidP="00472609">
            <w:pPr>
              <w:spacing w:line="256" w:lineRule="auto"/>
              <w:jc w:val="both"/>
              <w:rPr>
                <w:b/>
                <w:u w:val="single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2609" w:rsidRPr="0023120E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09" w:rsidRDefault="00472609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388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113FE" w:rsidRPr="007113FE" w:rsidRDefault="007113FE" w:rsidP="007113FE">
            <w:pPr>
              <w:spacing w:line="240" w:lineRule="exact"/>
              <w:rPr>
                <w:rStyle w:val="20"/>
                <w:b/>
                <w:sz w:val="28"/>
              </w:rPr>
            </w:pPr>
            <w:r w:rsidRPr="007113FE">
              <w:rPr>
                <w:rStyle w:val="20"/>
                <w:b/>
                <w:sz w:val="28"/>
              </w:rPr>
              <w:t>Подпрограмма 2. «Поддержка ветеранского движения»</w:t>
            </w:r>
          </w:p>
          <w:p w:rsidR="007113FE" w:rsidRDefault="007113FE" w:rsidP="00472609">
            <w:pPr>
              <w:spacing w:line="256" w:lineRule="auto"/>
              <w:jc w:val="both"/>
              <w:rPr>
                <w:rStyle w:val="8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617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FE" w:rsidRPr="007113FE" w:rsidRDefault="007113FE" w:rsidP="007113FE">
            <w:pPr>
              <w:spacing w:line="240" w:lineRule="exact"/>
              <w:rPr>
                <w:rStyle w:val="20"/>
                <w:b/>
                <w:sz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7113FE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>
              <w:rPr>
                <w:rStyle w:val="116"/>
              </w:rPr>
              <w:t>Администрация Купросского поселения</w:t>
            </w:r>
          </w:p>
          <w:p w:rsidR="007113FE" w:rsidRDefault="007113FE" w:rsidP="007113FE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1"/>
              </w:rPr>
              <w:lastRenderedPageBreak/>
              <w:t>МКУК "</w:t>
            </w:r>
            <w:proofErr w:type="spellStart"/>
            <w:r>
              <w:rPr>
                <w:rStyle w:val="121"/>
              </w:rPr>
              <w:t>Купросское</w:t>
            </w:r>
            <w:proofErr w:type="spellEnd"/>
            <w:r>
              <w:rPr>
                <w:rStyle w:val="121"/>
              </w:rPr>
              <w:t xml:space="preserve"> КДО"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FE" w:rsidRDefault="007113FE" w:rsidP="007113FE">
            <w:pPr>
              <w:pStyle w:val="ConsPlusNormal"/>
              <w:rPr>
                <w:rStyle w:val="81"/>
                <w:b/>
                <w:sz w:val="24"/>
                <w:szCs w:val="24"/>
                <w:u w:val="single"/>
              </w:rPr>
            </w:pPr>
            <w:r>
              <w:rPr>
                <w:rStyle w:val="81"/>
                <w:b/>
                <w:u w:val="single"/>
              </w:rPr>
              <w:t>Основное мероприятие 1</w:t>
            </w:r>
          </w:p>
          <w:p w:rsidR="007113FE" w:rsidRDefault="007113FE" w:rsidP="007113FE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b/>
                <w:lang w:eastAsia="en-US"/>
              </w:rPr>
              <w:t>Создание условий для культурно-досуговой деятельности ветеранов и успешной социальной адаптации их в обществе.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1"/>
              </w:rPr>
              <w:t>МКУК "</w:t>
            </w:r>
            <w:proofErr w:type="spellStart"/>
            <w:r>
              <w:rPr>
                <w:rStyle w:val="121"/>
              </w:rPr>
              <w:t>Купросское</w:t>
            </w:r>
            <w:proofErr w:type="spellEnd"/>
            <w:r>
              <w:rPr>
                <w:rStyle w:val="121"/>
              </w:rPr>
              <w:t xml:space="preserve"> КДО"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FE" w:rsidRDefault="00B70F72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  <w:sz w:val="22"/>
              </w:rPr>
              <w:t>1.</w:t>
            </w:r>
            <w:r>
              <w:rPr>
                <w:lang w:eastAsia="en-US"/>
              </w:rPr>
              <w:t>Организация и проведение общественно-значимых мероприятий, направленных на чествование ветеранов и улучшение качества жизни людей пожилого возраста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B70F72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Купросское</w:t>
            </w:r>
            <w:proofErr w:type="spellEnd"/>
            <w:r>
              <w:rPr>
                <w:sz w:val="24"/>
                <w:szCs w:val="24"/>
              </w:rPr>
              <w:t xml:space="preserve"> КДО»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090011П010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23120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FE" w:rsidRDefault="00B70F72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</w:rPr>
              <w:t xml:space="preserve">1.1 Чествование юбиляров 90,95,100 </w:t>
            </w:r>
            <w:proofErr w:type="gramStart"/>
            <w:r>
              <w:rPr>
                <w:rStyle w:val="81"/>
              </w:rPr>
              <w:t>лет  и</w:t>
            </w:r>
            <w:proofErr w:type="gramEnd"/>
            <w:r>
              <w:rPr>
                <w:rStyle w:val="81"/>
              </w:rPr>
              <w:t xml:space="preserve"> тружеников тыла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FE" w:rsidTr="0023120E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3FE" w:rsidRDefault="00B70F72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</w:rPr>
              <w:t>1.2 Проведение культурно-массовых мероприятий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113FE" w:rsidRPr="0023120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3FE" w:rsidRDefault="007113FE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72" w:rsidTr="005C0D58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F72" w:rsidRDefault="00B70F72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</w:rPr>
              <w:t xml:space="preserve">1.3 Участие в районных, </w:t>
            </w:r>
            <w:proofErr w:type="spellStart"/>
            <w:r>
              <w:rPr>
                <w:rStyle w:val="81"/>
              </w:rPr>
              <w:t>межпоселенческих</w:t>
            </w:r>
            <w:proofErr w:type="spellEnd"/>
            <w:r>
              <w:rPr>
                <w:rStyle w:val="81"/>
              </w:rPr>
              <w:t>, поселенческих мероприятиях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72" w:rsidTr="005C0D58">
        <w:trPr>
          <w:trHeight w:val="465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F72" w:rsidRDefault="0023120E" w:rsidP="00472609">
            <w:pPr>
              <w:spacing w:line="256" w:lineRule="auto"/>
              <w:jc w:val="both"/>
              <w:rPr>
                <w:rStyle w:val="81"/>
              </w:rPr>
            </w:pPr>
            <w:r>
              <w:rPr>
                <w:rStyle w:val="81"/>
              </w:rPr>
              <w:t>1.4 Приобретение матер</w:t>
            </w:r>
            <w:r w:rsidR="00B70F72">
              <w:rPr>
                <w:rStyle w:val="81"/>
              </w:rPr>
              <w:t>иальных запасов (печать открыток)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F72" w:rsidRDefault="00B70F72" w:rsidP="0047260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58" w:rsidRDefault="005C0D58">
      <w:pPr>
        <w:suppressAutoHyphens w:val="0"/>
        <w:spacing w:after="160" w:line="259" w:lineRule="auto"/>
      </w:pPr>
    </w:p>
    <w:p w:rsidR="007113FE" w:rsidRDefault="007113FE">
      <w:pPr>
        <w:suppressAutoHyphens w:val="0"/>
        <w:spacing w:after="160" w:line="259" w:lineRule="auto"/>
      </w:pPr>
    </w:p>
    <w:p w:rsidR="007113FE" w:rsidRDefault="007113FE">
      <w:pPr>
        <w:suppressAutoHyphens w:val="0"/>
        <w:spacing w:after="160" w:line="259" w:lineRule="auto"/>
      </w:pPr>
    </w:p>
    <w:p w:rsidR="00CA7851" w:rsidRDefault="00CA7851" w:rsidP="00CA7851">
      <w:pPr>
        <w:spacing w:line="240" w:lineRule="exact"/>
      </w:pPr>
    </w:p>
    <w:p w:rsidR="00CA7851" w:rsidRDefault="00CA7851" w:rsidP="00CA7851">
      <w:pPr>
        <w:spacing w:line="240" w:lineRule="exact"/>
      </w:pPr>
    </w:p>
    <w:p w:rsidR="00A41A0D" w:rsidRDefault="00A41A0D"/>
    <w:p w:rsidR="00A41A0D" w:rsidRDefault="00A41A0D"/>
    <w:p w:rsidR="00A41A0D" w:rsidRDefault="00A41A0D"/>
    <w:p w:rsidR="00A41A0D" w:rsidRDefault="00A41A0D" w:rsidP="00703E9C">
      <w:pPr>
        <w:suppressAutoHyphens w:val="0"/>
        <w:spacing w:after="160" w:line="259" w:lineRule="auto"/>
      </w:pPr>
    </w:p>
    <w:sectPr w:rsidR="00A41A0D" w:rsidSect="00A50225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63"/>
    <w:multiLevelType w:val="hybridMultilevel"/>
    <w:tmpl w:val="A2C4A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2F6"/>
    <w:multiLevelType w:val="hybridMultilevel"/>
    <w:tmpl w:val="DCB6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3B04"/>
    <w:multiLevelType w:val="hybridMultilevel"/>
    <w:tmpl w:val="9A5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614A"/>
    <w:multiLevelType w:val="hybridMultilevel"/>
    <w:tmpl w:val="4CBA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18D2"/>
    <w:multiLevelType w:val="hybridMultilevel"/>
    <w:tmpl w:val="D1DA2CFE"/>
    <w:lvl w:ilvl="0" w:tplc="5ECC22B4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E044D5F"/>
    <w:multiLevelType w:val="hybridMultilevel"/>
    <w:tmpl w:val="E74CFB16"/>
    <w:lvl w:ilvl="0" w:tplc="F0CE8D1C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9505E"/>
    <w:multiLevelType w:val="hybridMultilevel"/>
    <w:tmpl w:val="728C0102"/>
    <w:lvl w:ilvl="0" w:tplc="3E2CB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0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7"/>
    <w:rsid w:val="00061546"/>
    <w:rsid w:val="00067485"/>
    <w:rsid w:val="00072D6D"/>
    <w:rsid w:val="000D52AC"/>
    <w:rsid w:val="000F0E40"/>
    <w:rsid w:val="000F3192"/>
    <w:rsid w:val="00116143"/>
    <w:rsid w:val="00125FC7"/>
    <w:rsid w:val="00156694"/>
    <w:rsid w:val="00164808"/>
    <w:rsid w:val="002275F3"/>
    <w:rsid w:val="0023120E"/>
    <w:rsid w:val="002425F2"/>
    <w:rsid w:val="002A5BC7"/>
    <w:rsid w:val="002C7364"/>
    <w:rsid w:val="002D151B"/>
    <w:rsid w:val="0032501F"/>
    <w:rsid w:val="00354684"/>
    <w:rsid w:val="00391A1F"/>
    <w:rsid w:val="003B4C50"/>
    <w:rsid w:val="003C1F39"/>
    <w:rsid w:val="003F28A7"/>
    <w:rsid w:val="00446F09"/>
    <w:rsid w:val="0046642D"/>
    <w:rsid w:val="00472609"/>
    <w:rsid w:val="004F12FA"/>
    <w:rsid w:val="0055342C"/>
    <w:rsid w:val="00553641"/>
    <w:rsid w:val="00562986"/>
    <w:rsid w:val="005C0D58"/>
    <w:rsid w:val="005F5232"/>
    <w:rsid w:val="006A0DC6"/>
    <w:rsid w:val="006D7BD3"/>
    <w:rsid w:val="006E0FBE"/>
    <w:rsid w:val="00703E9C"/>
    <w:rsid w:val="007113FE"/>
    <w:rsid w:val="0073058D"/>
    <w:rsid w:val="00741B76"/>
    <w:rsid w:val="00771B59"/>
    <w:rsid w:val="007A661A"/>
    <w:rsid w:val="007C3DA3"/>
    <w:rsid w:val="007E25BD"/>
    <w:rsid w:val="007E276D"/>
    <w:rsid w:val="007E57C1"/>
    <w:rsid w:val="00874B8B"/>
    <w:rsid w:val="008A15D2"/>
    <w:rsid w:val="008A3BD6"/>
    <w:rsid w:val="008B75B9"/>
    <w:rsid w:val="008C59DD"/>
    <w:rsid w:val="00900EDA"/>
    <w:rsid w:val="00905E01"/>
    <w:rsid w:val="00906703"/>
    <w:rsid w:val="00925797"/>
    <w:rsid w:val="0099016C"/>
    <w:rsid w:val="00A023ED"/>
    <w:rsid w:val="00A06A0A"/>
    <w:rsid w:val="00A27744"/>
    <w:rsid w:val="00A41A0D"/>
    <w:rsid w:val="00A43BF1"/>
    <w:rsid w:val="00A50225"/>
    <w:rsid w:val="00A54E23"/>
    <w:rsid w:val="00AB1525"/>
    <w:rsid w:val="00B16567"/>
    <w:rsid w:val="00B62175"/>
    <w:rsid w:val="00B70F72"/>
    <w:rsid w:val="00BB2EC1"/>
    <w:rsid w:val="00BB653B"/>
    <w:rsid w:val="00BD0419"/>
    <w:rsid w:val="00BF00F7"/>
    <w:rsid w:val="00C4655D"/>
    <w:rsid w:val="00C556F6"/>
    <w:rsid w:val="00C60D91"/>
    <w:rsid w:val="00C63BDD"/>
    <w:rsid w:val="00C63CE6"/>
    <w:rsid w:val="00C9520C"/>
    <w:rsid w:val="00CA632E"/>
    <w:rsid w:val="00CA7851"/>
    <w:rsid w:val="00CD1087"/>
    <w:rsid w:val="00D07B4F"/>
    <w:rsid w:val="00D34B3D"/>
    <w:rsid w:val="00DA4E67"/>
    <w:rsid w:val="00DE1899"/>
    <w:rsid w:val="00DF6CAE"/>
    <w:rsid w:val="00E05FAF"/>
    <w:rsid w:val="00E450BB"/>
    <w:rsid w:val="00EE39FF"/>
    <w:rsid w:val="00EE6373"/>
    <w:rsid w:val="00EE70CE"/>
    <w:rsid w:val="00EF4E9C"/>
    <w:rsid w:val="00F060C1"/>
    <w:rsid w:val="00F117E0"/>
    <w:rsid w:val="00F53CA2"/>
    <w:rsid w:val="00FB73F1"/>
    <w:rsid w:val="00FC0B7E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ED3E-B0B6-479C-9D37-4F43D8D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0">
    <w:name w:val="Основной текст250"/>
    <w:basedOn w:val="a"/>
    <w:rsid w:val="00125FC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2">
    <w:name w:val="Заголовок №2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5">
    <w:name w:val="Основной текст6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Подпись к таблице (2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79">
    <w:name w:val="Основной текст7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0">
    <w:name w:val="Основной текст8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2">
    <w:name w:val="Основной текст8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4">
    <w:name w:val="Основной текст84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0">
    <w:name w:val="Основной текст9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2">
    <w:name w:val="Основной текст9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562986"/>
    <w:pPr>
      <w:ind w:left="720"/>
      <w:contextualSpacing/>
    </w:pPr>
  </w:style>
  <w:style w:type="character" w:customStyle="1" w:styleId="116">
    <w:name w:val="Основной текст116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7">
    <w:name w:val="Основной текст11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8">
    <w:name w:val="Основной текст118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9">
    <w:name w:val="Основной текст119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1">
    <w:name w:val="Основной текст121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2">
    <w:name w:val="Основной текст122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0">
    <w:name w:val="Основной текст12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3">
    <w:name w:val="Основной текст123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4">
    <w:name w:val="Основной текст124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7">
    <w:name w:val="Основной текст12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5">
    <w:name w:val="Основной текст12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35">
    <w:name w:val="Основной текст13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C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">
    <w:name w:val="WW-Базовый"/>
    <w:rsid w:val="00703E9C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6">
    <w:name w:val="Strong"/>
    <w:basedOn w:val="a0"/>
    <w:qFormat/>
    <w:rsid w:val="00703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95E5-EE1F-4937-9561-657D595C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26</Pages>
  <Words>7139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10</cp:revision>
  <cp:lastPrinted>2018-12-28T06:17:00Z</cp:lastPrinted>
  <dcterms:created xsi:type="dcterms:W3CDTF">2018-09-28T04:55:00Z</dcterms:created>
  <dcterms:modified xsi:type="dcterms:W3CDTF">2018-12-28T06:19:00Z</dcterms:modified>
</cp:coreProperties>
</file>